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DA" w:rsidRDefault="009230DA" w:rsidP="009230DA">
      <w:pPr>
        <w:ind w:firstLine="567"/>
        <w:jc w:val="both"/>
        <w:rPr>
          <w:sz w:val="28"/>
          <w:szCs w:val="28"/>
        </w:rPr>
      </w:pPr>
    </w:p>
    <w:p w:rsidR="009230DA" w:rsidRDefault="009230DA" w:rsidP="009230DA">
      <w:pPr>
        <w:ind w:firstLine="567"/>
        <w:jc w:val="both"/>
        <w:rPr>
          <w:sz w:val="28"/>
          <w:szCs w:val="28"/>
        </w:rPr>
      </w:pPr>
    </w:p>
    <w:p w:rsidR="00EF3783" w:rsidRDefault="00EF3783" w:rsidP="00EF3783">
      <w:pPr>
        <w:ind w:left="5664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Министров </w:t>
      </w:r>
    </w:p>
    <w:p w:rsidR="009230DA" w:rsidRDefault="00EF3783" w:rsidP="00EF3783">
      <w:pPr>
        <w:ind w:left="5664" w:firstLine="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9230DA" w:rsidRDefault="009230DA" w:rsidP="009230DA">
      <w:pPr>
        <w:ind w:firstLine="567"/>
        <w:jc w:val="both"/>
        <w:rPr>
          <w:sz w:val="28"/>
          <w:szCs w:val="28"/>
        </w:rPr>
      </w:pPr>
    </w:p>
    <w:p w:rsidR="009230DA" w:rsidRDefault="009230DA" w:rsidP="009230DA">
      <w:pPr>
        <w:ind w:firstLine="567"/>
        <w:jc w:val="both"/>
        <w:rPr>
          <w:sz w:val="28"/>
          <w:szCs w:val="28"/>
        </w:rPr>
      </w:pPr>
    </w:p>
    <w:p w:rsidR="00EF3783" w:rsidRDefault="00EF3783" w:rsidP="009230DA">
      <w:pPr>
        <w:ind w:firstLine="567"/>
        <w:jc w:val="both"/>
        <w:rPr>
          <w:sz w:val="28"/>
          <w:szCs w:val="28"/>
        </w:rPr>
      </w:pPr>
    </w:p>
    <w:p w:rsidR="009230DA" w:rsidRDefault="009230DA" w:rsidP="001D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общественно-консультативного (экспертного) совета по развитию предпринимательства при Минэкономики от 29.10.2018 г. (протокол № 21) Республиканский союз промышленников и предпринимателей, Республиканское общественное объединение  «Белорусская научно-промышленная ассоциация» совместно с Ассоциацией антикризисных управляющих организовали дополнительное обсуждение проекта Закона Республики Беларусь «О несостоятельности и банкротстве» (далее – Проект). </w:t>
      </w:r>
    </w:p>
    <w:p w:rsidR="00163DB2" w:rsidRDefault="00163DB2" w:rsidP="001D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ноября 2018 года</w:t>
      </w:r>
      <w:r w:rsidR="008358D1">
        <w:rPr>
          <w:sz w:val="28"/>
          <w:szCs w:val="28"/>
        </w:rPr>
        <w:t xml:space="preserve"> состоялось обсуждения Проекта. На данном обсуждении</w:t>
      </w:r>
      <w:r w:rsidR="00C62DC8">
        <w:rPr>
          <w:sz w:val="28"/>
          <w:szCs w:val="28"/>
        </w:rPr>
        <w:t xml:space="preserve"> присутствовали руководители и представители бизнес-ассоциаций и некоммерческих организаций объединяющих антикризисных управляющих, руководители субъектов хозяйствования, действующие в сфере антикризисного управления, эксперты и </w:t>
      </w:r>
      <w:proofErr w:type="gramStart"/>
      <w:r w:rsidR="00C62DC8">
        <w:rPr>
          <w:sz w:val="28"/>
          <w:szCs w:val="28"/>
        </w:rPr>
        <w:t>адвокаты</w:t>
      </w:r>
      <w:proofErr w:type="gramEnd"/>
      <w:r w:rsidR="00C62DC8">
        <w:rPr>
          <w:sz w:val="28"/>
          <w:szCs w:val="28"/>
        </w:rPr>
        <w:t xml:space="preserve"> специализирующиеся в сфере </w:t>
      </w:r>
      <w:r w:rsidR="00F10F60">
        <w:rPr>
          <w:sz w:val="28"/>
          <w:szCs w:val="28"/>
        </w:rPr>
        <w:t>проведения процедур банкротства</w:t>
      </w:r>
      <w:r w:rsidR="00C62DC8">
        <w:rPr>
          <w:sz w:val="28"/>
          <w:szCs w:val="28"/>
        </w:rPr>
        <w:t xml:space="preserve">, руководители Департамента по санации </w:t>
      </w:r>
      <w:r w:rsidR="004F4DC9">
        <w:rPr>
          <w:sz w:val="28"/>
          <w:szCs w:val="28"/>
        </w:rPr>
        <w:t xml:space="preserve">и </w:t>
      </w:r>
      <w:r w:rsidR="00C62DC8">
        <w:rPr>
          <w:sz w:val="28"/>
          <w:szCs w:val="28"/>
        </w:rPr>
        <w:t xml:space="preserve">банкротству Министерства экономики, депутаты Палаты представителей Национального собрания Республики Беларусь, судья Верховного суда Республики Беларусь. </w:t>
      </w:r>
      <w:r>
        <w:rPr>
          <w:sz w:val="28"/>
          <w:szCs w:val="28"/>
        </w:rPr>
        <w:t xml:space="preserve"> </w:t>
      </w:r>
    </w:p>
    <w:p w:rsidR="008358D1" w:rsidRDefault="00CB6FD9" w:rsidP="001D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Проекта были высказаны мнения о том, что Проект содержит ряд норм, которые позволят в будущем положительно повлиять на процедуру банкротства. К таким нормам, например, относятся: положения, регулирующие порядок оценки и реализации имущества должника; </w:t>
      </w:r>
      <w:r w:rsidR="0006215B">
        <w:rPr>
          <w:sz w:val="28"/>
          <w:szCs w:val="28"/>
        </w:rPr>
        <w:t xml:space="preserve">положения, устанавливающие содержание планов санации и ликвидации должника. </w:t>
      </w:r>
    </w:p>
    <w:p w:rsidR="0006215B" w:rsidRDefault="0006215B" w:rsidP="001D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целом, полагаем, что Проект не позволит достигнуть цели оздоровления экономики Республики Беларусь.</w:t>
      </w:r>
    </w:p>
    <w:p w:rsidR="00121771" w:rsidRDefault="00121771" w:rsidP="001D7DE5">
      <w:pPr>
        <w:ind w:firstLine="709"/>
        <w:jc w:val="both"/>
        <w:rPr>
          <w:sz w:val="28"/>
          <w:szCs w:val="28"/>
        </w:rPr>
      </w:pPr>
    </w:p>
    <w:p w:rsidR="0006215B" w:rsidRDefault="0006215B" w:rsidP="000E257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представителей Республиканского союза промышленников</w:t>
      </w:r>
      <w:r w:rsidR="004F4DC9">
        <w:rPr>
          <w:sz w:val="28"/>
          <w:szCs w:val="28"/>
        </w:rPr>
        <w:t>,</w:t>
      </w:r>
      <w:r>
        <w:rPr>
          <w:sz w:val="28"/>
          <w:szCs w:val="28"/>
        </w:rPr>
        <w:t xml:space="preserve"> процедура банкротства может достигнуть цели </w:t>
      </w:r>
      <w:r w:rsidR="004F4DC9">
        <w:rPr>
          <w:sz w:val="28"/>
          <w:szCs w:val="28"/>
        </w:rPr>
        <w:t xml:space="preserve">оздоровления экономики только при наличии надлежащего и своевременного контроля как со стороны государственного органа регулирования  несостоятельности (банкротства), (в данный момент – Департамент по санации и банкротству Министерства экономики Республики Беларусь), так и со стороны суда. В Проекте государство передает функции </w:t>
      </w:r>
      <w:proofErr w:type="gramStart"/>
      <w:r w:rsidR="004F4DC9">
        <w:rPr>
          <w:sz w:val="28"/>
          <w:szCs w:val="28"/>
        </w:rPr>
        <w:t>контроля за</w:t>
      </w:r>
      <w:proofErr w:type="gramEnd"/>
      <w:r w:rsidR="004F4DC9">
        <w:rPr>
          <w:sz w:val="28"/>
          <w:szCs w:val="28"/>
        </w:rPr>
        <w:t xml:space="preserve"> деятельностью управляющих Палате антикризисных управляющих (далее – Палата).</w:t>
      </w:r>
      <w:r w:rsidR="004F4DC9" w:rsidRPr="004F4DC9">
        <w:rPr>
          <w:sz w:val="28"/>
          <w:szCs w:val="28"/>
        </w:rPr>
        <w:t xml:space="preserve"> </w:t>
      </w:r>
      <w:r w:rsidR="004F4DC9">
        <w:rPr>
          <w:sz w:val="28"/>
          <w:szCs w:val="28"/>
          <w:lang w:val="en-US"/>
        </w:rPr>
        <w:t>C</w:t>
      </w:r>
      <w:r w:rsidR="004F4DC9">
        <w:rPr>
          <w:sz w:val="28"/>
          <w:szCs w:val="28"/>
        </w:rPr>
        <w:t xml:space="preserve">огласно Проекту к компетенции Палаты относят методическое руководство и координацию действий управляющих при проведении процедур экономической несостоятельности; разработку правил </w:t>
      </w:r>
      <w:r w:rsidR="004F4DC9">
        <w:rPr>
          <w:sz w:val="28"/>
          <w:szCs w:val="28"/>
        </w:rPr>
        <w:lastRenderedPageBreak/>
        <w:t xml:space="preserve">профессиональной деятельности; содействие единообразному применению правил оформления управляющим документов в производстве о банкротстве; обязательное рассмотрение жалоб </w:t>
      </w:r>
      <w:r w:rsidR="000E2577">
        <w:rPr>
          <w:sz w:val="28"/>
          <w:szCs w:val="28"/>
        </w:rPr>
        <w:t>на управляющих через Палату, а напрямую судом.</w:t>
      </w:r>
    </w:p>
    <w:p w:rsidR="00210AD1" w:rsidRDefault="0025239C" w:rsidP="002523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Палаты с предоставлением ей вышеуказанных полномочий влечет за собой увеличение коррупционных рисков при проведении процедур банкротства, а также увеличит расходы на проведение процедуры для всех участников процесса,</w:t>
      </w:r>
      <w:r w:rsidR="00A26A6B">
        <w:rPr>
          <w:sz w:val="28"/>
          <w:szCs w:val="28"/>
        </w:rPr>
        <w:t xml:space="preserve"> как должника, так и кредитора (с</w:t>
      </w:r>
      <w:r w:rsidR="00210AD1">
        <w:rPr>
          <w:sz w:val="28"/>
          <w:szCs w:val="28"/>
        </w:rPr>
        <w:t xml:space="preserve">огласно данным </w:t>
      </w:r>
      <w:r w:rsidR="00210AD1">
        <w:rPr>
          <w:sz w:val="28"/>
          <w:szCs w:val="28"/>
          <w:lang w:val="en-US"/>
        </w:rPr>
        <w:t>Doing</w:t>
      </w:r>
      <w:r w:rsidR="00210AD1" w:rsidRPr="00210AD1">
        <w:rPr>
          <w:sz w:val="28"/>
          <w:szCs w:val="28"/>
        </w:rPr>
        <w:t xml:space="preserve"> </w:t>
      </w:r>
      <w:r w:rsidR="00210AD1">
        <w:rPr>
          <w:sz w:val="28"/>
          <w:szCs w:val="28"/>
          <w:lang w:val="en-US"/>
        </w:rPr>
        <w:t>Business</w:t>
      </w:r>
      <w:r w:rsidR="00210AD1" w:rsidRPr="00210AD1">
        <w:rPr>
          <w:sz w:val="28"/>
          <w:szCs w:val="28"/>
        </w:rPr>
        <w:t xml:space="preserve"> </w:t>
      </w:r>
      <w:r w:rsidR="000F72CD">
        <w:rPr>
          <w:sz w:val="28"/>
          <w:szCs w:val="28"/>
        </w:rPr>
        <w:t xml:space="preserve">за последний отчетный период </w:t>
      </w:r>
      <w:r w:rsidR="00210AD1">
        <w:rPr>
          <w:sz w:val="28"/>
          <w:szCs w:val="28"/>
        </w:rPr>
        <w:t xml:space="preserve">Республика Беларусь занимает </w:t>
      </w:r>
      <w:r w:rsidR="00123001">
        <w:rPr>
          <w:sz w:val="28"/>
          <w:szCs w:val="28"/>
        </w:rPr>
        <w:t>только 72</w:t>
      </w:r>
      <w:r w:rsidR="00210AD1">
        <w:rPr>
          <w:sz w:val="28"/>
          <w:szCs w:val="28"/>
        </w:rPr>
        <w:t xml:space="preserve"> место в рейтинге </w:t>
      </w:r>
      <w:r w:rsidR="00123001">
        <w:rPr>
          <w:sz w:val="28"/>
          <w:szCs w:val="28"/>
        </w:rPr>
        <w:t>разрешения неплатежеспособности</w:t>
      </w:r>
      <w:r w:rsidR="000F72CD">
        <w:rPr>
          <w:sz w:val="28"/>
          <w:szCs w:val="28"/>
        </w:rPr>
        <w:t>;</w:t>
      </w:r>
      <w:proofErr w:type="gramEnd"/>
      <w:r w:rsidR="000F72CD">
        <w:rPr>
          <w:sz w:val="28"/>
          <w:szCs w:val="28"/>
        </w:rPr>
        <w:t xml:space="preserve"> срок проведения процедуры – полтора года, а стоимость (процент от стоимости объекта недвижимости) – 17%, для сравнения,</w:t>
      </w:r>
      <w:bookmarkStart w:id="0" w:name="_GoBack"/>
      <w:bookmarkEnd w:id="0"/>
      <w:r w:rsidR="000F72CD">
        <w:rPr>
          <w:sz w:val="28"/>
          <w:szCs w:val="28"/>
        </w:rPr>
        <w:t xml:space="preserve"> стоимость в странах Европы и Центральной Азии – 13,2%</w:t>
      </w:r>
      <w:r w:rsidR="00A26A6B">
        <w:rPr>
          <w:sz w:val="28"/>
          <w:szCs w:val="28"/>
        </w:rPr>
        <w:t>)</w:t>
      </w:r>
      <w:r w:rsidR="00210AD1">
        <w:rPr>
          <w:sz w:val="28"/>
          <w:szCs w:val="28"/>
        </w:rPr>
        <w:t xml:space="preserve">. </w:t>
      </w:r>
    </w:p>
    <w:p w:rsidR="00210AD1" w:rsidRDefault="007B0FBD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международный опыт в области несостоятельности (банкротства), при разработке Проекта необходимо руководствоваться «Принципами для практиков по вопросам несостоятельности с целью оказания помощи национальным политикам стремящимся создать или усилить регулирование несостоятельности в их юрисдикциях», разработанными Международной Ассоциацией органов </w:t>
      </w:r>
      <w:r w:rsidR="00A26A6B">
        <w:rPr>
          <w:sz w:val="28"/>
          <w:szCs w:val="28"/>
        </w:rPr>
        <w:t xml:space="preserve">регулирования несостоятельности (далее – Международная Ассоциация). </w:t>
      </w:r>
    </w:p>
    <w:p w:rsidR="00A26A6B" w:rsidRDefault="00A26A6B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Международной</w:t>
      </w:r>
      <w:proofErr w:type="gramEnd"/>
      <w:r>
        <w:rPr>
          <w:sz w:val="28"/>
          <w:szCs w:val="28"/>
        </w:rPr>
        <w:t xml:space="preserve"> Ассоциации вопрос создания саморегулируемой организации (Палаты) должен быть тщательно разработан, чтобы реагировать и соотноситься с конкретными культурными, экономическими и институциональными условиями своей юрисдикции. </w:t>
      </w:r>
      <w:r w:rsidR="00D22FA1">
        <w:rPr>
          <w:sz w:val="28"/>
          <w:szCs w:val="28"/>
        </w:rPr>
        <w:t>К п</w:t>
      </w:r>
      <w:r>
        <w:rPr>
          <w:sz w:val="28"/>
          <w:szCs w:val="28"/>
        </w:rPr>
        <w:t>люс</w:t>
      </w:r>
      <w:r w:rsidR="00D22FA1">
        <w:rPr>
          <w:sz w:val="28"/>
          <w:szCs w:val="28"/>
        </w:rPr>
        <w:t>а</w:t>
      </w:r>
      <w:r>
        <w:rPr>
          <w:sz w:val="28"/>
          <w:szCs w:val="28"/>
        </w:rPr>
        <w:t>м саморегулируемой организации</w:t>
      </w:r>
      <w:r w:rsidR="00D22FA1">
        <w:rPr>
          <w:sz w:val="28"/>
          <w:szCs w:val="28"/>
        </w:rPr>
        <w:t xml:space="preserve"> (Палаты)</w:t>
      </w:r>
      <w:r>
        <w:rPr>
          <w:sz w:val="28"/>
          <w:szCs w:val="28"/>
        </w:rPr>
        <w:t xml:space="preserve">, по мнению </w:t>
      </w:r>
      <w:proofErr w:type="gramStart"/>
      <w:r>
        <w:rPr>
          <w:sz w:val="28"/>
          <w:szCs w:val="28"/>
        </w:rPr>
        <w:t>Международной</w:t>
      </w:r>
      <w:proofErr w:type="gramEnd"/>
      <w:r>
        <w:rPr>
          <w:sz w:val="28"/>
          <w:szCs w:val="28"/>
        </w:rPr>
        <w:t xml:space="preserve"> Ассоциации, относятся:</w:t>
      </w:r>
    </w:p>
    <w:p w:rsidR="00A26A6B" w:rsidRDefault="00A26A6B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ссылаться на экспертизу и технические знания в разработке и внесении изменений в нормативные акты;</w:t>
      </w:r>
    </w:p>
    <w:p w:rsidR="00D22FA1" w:rsidRDefault="00D22FA1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обладание большей терпимостью к изменениям в нормативные акты;</w:t>
      </w:r>
    </w:p>
    <w:p w:rsidR="00D22FA1" w:rsidRDefault="00D22FA1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затрат на соблюдение требований по капитализации на более высоком уровне доверия между </w:t>
      </w:r>
      <w:proofErr w:type="gramStart"/>
      <w:r>
        <w:rPr>
          <w:sz w:val="28"/>
          <w:szCs w:val="28"/>
        </w:rPr>
        <w:t>регулирующими</w:t>
      </w:r>
      <w:proofErr w:type="gramEnd"/>
      <w:r>
        <w:rPr>
          <w:sz w:val="28"/>
          <w:szCs w:val="28"/>
        </w:rPr>
        <w:t xml:space="preserve"> и тем, кого регулируют. </w:t>
      </w:r>
    </w:p>
    <w:p w:rsidR="00D22FA1" w:rsidRDefault="00D22FA1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Минусами саморегулируемой организации (Палаты) являются следующие:</w:t>
      </w:r>
    </w:p>
    <w:p w:rsidR="00D22FA1" w:rsidRDefault="00D22FA1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управляющие становятся менее открытыми для внешнего контроля и отчетности;</w:t>
      </w:r>
    </w:p>
    <w:p w:rsidR="00D22FA1" w:rsidRDefault="00D22FA1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большая вероятность принятия старых стандартов;</w:t>
      </w:r>
    </w:p>
    <w:p w:rsidR="00D22FA1" w:rsidRDefault="00D22FA1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меньше шансов найти нарушения у практикующих управляющих;</w:t>
      </w:r>
    </w:p>
    <w:p w:rsidR="00D22FA1" w:rsidRDefault="00D22FA1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уменьшается вероятность вводить жёсткие санкции должным образом в отношении управляющих. </w:t>
      </w:r>
    </w:p>
    <w:p w:rsidR="00D22FA1" w:rsidRDefault="00A06AFA" w:rsidP="0025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принципов, установленных Международной Ассоциации, а также плюсов и минусов, указанных выше, считаем, что процедура будет тогда эффективная, когда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управляющих будет </w:t>
      </w:r>
      <w:r>
        <w:rPr>
          <w:sz w:val="28"/>
          <w:szCs w:val="28"/>
        </w:rPr>
        <w:lastRenderedPageBreak/>
        <w:t xml:space="preserve">возложен на орган государственного управления, суд, а также кредиторов (должника). В свою очередь, </w:t>
      </w:r>
      <w:proofErr w:type="gramStart"/>
      <w:r>
        <w:rPr>
          <w:sz w:val="28"/>
          <w:szCs w:val="28"/>
        </w:rPr>
        <w:t>бизнес-ассоциации</w:t>
      </w:r>
      <w:proofErr w:type="gramEnd"/>
      <w:r>
        <w:rPr>
          <w:sz w:val="28"/>
          <w:szCs w:val="28"/>
        </w:rPr>
        <w:t xml:space="preserve"> должны привлекаться государственным органом для участия в процессах создания, разработки стандартов деятельности управляющих. </w:t>
      </w:r>
    </w:p>
    <w:p w:rsidR="00A26A6B" w:rsidRDefault="00A26A6B" w:rsidP="0025239C">
      <w:pPr>
        <w:ind w:firstLine="709"/>
        <w:jc w:val="both"/>
        <w:rPr>
          <w:sz w:val="28"/>
          <w:szCs w:val="28"/>
        </w:rPr>
      </w:pPr>
    </w:p>
    <w:p w:rsidR="00A26A6B" w:rsidRDefault="00CA6461" w:rsidP="00CA64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Проекта, исключающие юридических лиц из числа лиц, которые могут быть управляющими, являются дискриминационными и противоречат основам действующего гражданского законодательства Республики Беларусь, а доводы разработчиков Проекта по данному вопросу являются нелогичными и незаконными, не имеющими экономического обоснования. </w:t>
      </w:r>
    </w:p>
    <w:p w:rsidR="00CA6461" w:rsidRPr="00121771" w:rsidRDefault="00CA6461" w:rsidP="00CA6461">
      <w:pPr>
        <w:pStyle w:val="a3"/>
        <w:ind w:left="0" w:firstLine="709"/>
        <w:jc w:val="both"/>
        <w:rPr>
          <w:sz w:val="28"/>
          <w:szCs w:val="28"/>
        </w:rPr>
      </w:pPr>
    </w:p>
    <w:p w:rsidR="00B26C76" w:rsidRDefault="002C5DD3" w:rsidP="002C5DD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Касательно вопросов вознаграждения управляющих, в Проекте имеется только отсылочная норма, и не установлены чёткие, понятные правила по данному вопросу. Это, в свою очередь, не обеспечивает стабильность, прозрачность как процедуры в целом, так и  эффективность работы управляющего. Установление в Проекте правил, порядка, процедуры выплаты вознаграждения управляющему с конкретными размерами, будет направлено </w:t>
      </w:r>
      <w:r w:rsidR="00B26C76">
        <w:rPr>
          <w:sz w:val="28"/>
          <w:szCs w:val="28"/>
        </w:rPr>
        <w:t>на улучшение процедуры банкротства, уменьшения сроков процедуры, что в итоге приведет к достижению цели оздоровления экономики и наиболее полного удовлетворения требований кредиторов.</w:t>
      </w:r>
    </w:p>
    <w:p w:rsidR="00B26C76" w:rsidRDefault="00B26C76" w:rsidP="00B26C76">
      <w:pPr>
        <w:pStyle w:val="a3"/>
        <w:rPr>
          <w:sz w:val="28"/>
          <w:szCs w:val="28"/>
        </w:rPr>
      </w:pPr>
    </w:p>
    <w:p w:rsidR="007F7D6A" w:rsidRDefault="002909D9" w:rsidP="002909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замечания и предложения по Проекту также находятся в Приложении к настоящему письму, оформленному в виде Таблицы.</w:t>
      </w:r>
    </w:p>
    <w:p w:rsidR="00DA59CF" w:rsidRPr="00DA59CF" w:rsidRDefault="00DA59CF" w:rsidP="00DA59CF">
      <w:pPr>
        <w:pStyle w:val="a3"/>
        <w:rPr>
          <w:sz w:val="28"/>
          <w:szCs w:val="28"/>
        </w:rPr>
      </w:pPr>
    </w:p>
    <w:p w:rsidR="00DA59CF" w:rsidRDefault="00DA59CF" w:rsidP="00DA59CF">
      <w:pPr>
        <w:jc w:val="both"/>
        <w:rPr>
          <w:sz w:val="28"/>
          <w:szCs w:val="28"/>
        </w:rPr>
      </w:pPr>
    </w:p>
    <w:p w:rsidR="00DA59CF" w:rsidRDefault="00DA59CF" w:rsidP="00DA59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</w:t>
      </w:r>
    </w:p>
    <w:p w:rsidR="00DA59CF" w:rsidRDefault="00DA59CF" w:rsidP="00DA59CF">
      <w:pPr>
        <w:jc w:val="both"/>
        <w:rPr>
          <w:sz w:val="28"/>
          <w:szCs w:val="28"/>
        </w:rPr>
      </w:pPr>
    </w:p>
    <w:p w:rsidR="00DA59CF" w:rsidRDefault="00DA59CF" w:rsidP="00DA59CF">
      <w:pPr>
        <w:jc w:val="both"/>
        <w:rPr>
          <w:sz w:val="28"/>
          <w:szCs w:val="28"/>
        </w:rPr>
      </w:pPr>
    </w:p>
    <w:p w:rsidR="00DA59CF" w:rsidRDefault="00F933E0" w:rsidP="00DA59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Республиканского союза</w:t>
      </w:r>
    </w:p>
    <w:p w:rsidR="00F933E0" w:rsidRPr="00DA59CF" w:rsidRDefault="001E69CF" w:rsidP="00DA59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33E0">
        <w:rPr>
          <w:sz w:val="28"/>
          <w:szCs w:val="28"/>
        </w:rPr>
        <w:t>ромышленников и предпринимателей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А.И.Швец</w:t>
      </w:r>
    </w:p>
    <w:sectPr w:rsidR="00F933E0" w:rsidRPr="00DA59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44" w:rsidRDefault="00996044" w:rsidP="00996044">
      <w:r>
        <w:separator/>
      </w:r>
    </w:p>
  </w:endnote>
  <w:endnote w:type="continuationSeparator" w:id="0">
    <w:p w:rsidR="00996044" w:rsidRDefault="00996044" w:rsidP="0099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76444"/>
      <w:docPartObj>
        <w:docPartGallery w:val="Page Numbers (Bottom of Page)"/>
        <w:docPartUnique/>
      </w:docPartObj>
    </w:sdtPr>
    <w:sdtEndPr/>
    <w:sdtContent>
      <w:p w:rsidR="00996044" w:rsidRDefault="009960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CD">
          <w:rPr>
            <w:noProof/>
          </w:rPr>
          <w:t>2</w:t>
        </w:r>
        <w:r>
          <w:fldChar w:fldCharType="end"/>
        </w:r>
      </w:p>
    </w:sdtContent>
  </w:sdt>
  <w:p w:rsidR="00996044" w:rsidRDefault="009960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44" w:rsidRDefault="00996044" w:rsidP="00996044">
      <w:r>
        <w:separator/>
      </w:r>
    </w:p>
  </w:footnote>
  <w:footnote w:type="continuationSeparator" w:id="0">
    <w:p w:rsidR="00996044" w:rsidRDefault="00996044" w:rsidP="0099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7A6"/>
    <w:multiLevelType w:val="hybridMultilevel"/>
    <w:tmpl w:val="7F507CA0"/>
    <w:lvl w:ilvl="0" w:tplc="0B46C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44"/>
    <w:rsid w:val="0000064C"/>
    <w:rsid w:val="00010ADB"/>
    <w:rsid w:val="00021761"/>
    <w:rsid w:val="000318B8"/>
    <w:rsid w:val="00036EAC"/>
    <w:rsid w:val="00037E92"/>
    <w:rsid w:val="0006215B"/>
    <w:rsid w:val="00067427"/>
    <w:rsid w:val="00071F56"/>
    <w:rsid w:val="000C54A4"/>
    <w:rsid w:val="000D116B"/>
    <w:rsid w:val="000E2577"/>
    <w:rsid w:val="000E3102"/>
    <w:rsid w:val="000E3A8A"/>
    <w:rsid w:val="000E6B98"/>
    <w:rsid w:val="000F3BA3"/>
    <w:rsid w:val="000F5056"/>
    <w:rsid w:val="000F72CD"/>
    <w:rsid w:val="00100D96"/>
    <w:rsid w:val="00105C55"/>
    <w:rsid w:val="00121771"/>
    <w:rsid w:val="00123001"/>
    <w:rsid w:val="00125E75"/>
    <w:rsid w:val="00135491"/>
    <w:rsid w:val="00142542"/>
    <w:rsid w:val="0015434B"/>
    <w:rsid w:val="00163DB2"/>
    <w:rsid w:val="00166127"/>
    <w:rsid w:val="001837E5"/>
    <w:rsid w:val="00191A33"/>
    <w:rsid w:val="001A2FD0"/>
    <w:rsid w:val="001A5032"/>
    <w:rsid w:val="001A6E90"/>
    <w:rsid w:val="001A71B9"/>
    <w:rsid w:val="001B5810"/>
    <w:rsid w:val="001C13E1"/>
    <w:rsid w:val="001C4D13"/>
    <w:rsid w:val="001C4E0B"/>
    <w:rsid w:val="001D12FB"/>
    <w:rsid w:val="001D7DE5"/>
    <w:rsid w:val="001E0B1E"/>
    <w:rsid w:val="001E1C30"/>
    <w:rsid w:val="001E1DDF"/>
    <w:rsid w:val="001E27A2"/>
    <w:rsid w:val="001E69CF"/>
    <w:rsid w:val="001F1202"/>
    <w:rsid w:val="001F569D"/>
    <w:rsid w:val="00200689"/>
    <w:rsid w:val="00210AD1"/>
    <w:rsid w:val="0021446A"/>
    <w:rsid w:val="00217E5D"/>
    <w:rsid w:val="002250F8"/>
    <w:rsid w:val="002368FD"/>
    <w:rsid w:val="00242C20"/>
    <w:rsid w:val="00246932"/>
    <w:rsid w:val="00251CBD"/>
    <w:rsid w:val="0025239C"/>
    <w:rsid w:val="00253ACB"/>
    <w:rsid w:val="00254C21"/>
    <w:rsid w:val="00257798"/>
    <w:rsid w:val="00264546"/>
    <w:rsid w:val="00280D26"/>
    <w:rsid w:val="00280EC9"/>
    <w:rsid w:val="00285D6C"/>
    <w:rsid w:val="002872D5"/>
    <w:rsid w:val="002876E6"/>
    <w:rsid w:val="002909D9"/>
    <w:rsid w:val="00290D45"/>
    <w:rsid w:val="0029119C"/>
    <w:rsid w:val="002A0140"/>
    <w:rsid w:val="002A1399"/>
    <w:rsid w:val="002A390F"/>
    <w:rsid w:val="002C5DD3"/>
    <w:rsid w:val="002C7FB5"/>
    <w:rsid w:val="002D19D5"/>
    <w:rsid w:val="002F2209"/>
    <w:rsid w:val="003026EF"/>
    <w:rsid w:val="003027C8"/>
    <w:rsid w:val="00305A9B"/>
    <w:rsid w:val="00315DE9"/>
    <w:rsid w:val="00330295"/>
    <w:rsid w:val="0033565C"/>
    <w:rsid w:val="00337976"/>
    <w:rsid w:val="003461D8"/>
    <w:rsid w:val="00376B65"/>
    <w:rsid w:val="00377245"/>
    <w:rsid w:val="00380989"/>
    <w:rsid w:val="0038483D"/>
    <w:rsid w:val="003A2411"/>
    <w:rsid w:val="003C1852"/>
    <w:rsid w:val="003C2FC5"/>
    <w:rsid w:val="003E356A"/>
    <w:rsid w:val="003E3B4A"/>
    <w:rsid w:val="003E5EFB"/>
    <w:rsid w:val="003F4E17"/>
    <w:rsid w:val="003F5F27"/>
    <w:rsid w:val="004079FA"/>
    <w:rsid w:val="00410E32"/>
    <w:rsid w:val="00431D63"/>
    <w:rsid w:val="004356FB"/>
    <w:rsid w:val="00490026"/>
    <w:rsid w:val="004B44FB"/>
    <w:rsid w:val="004B462A"/>
    <w:rsid w:val="004C33E2"/>
    <w:rsid w:val="004D1679"/>
    <w:rsid w:val="004D4B84"/>
    <w:rsid w:val="004E200E"/>
    <w:rsid w:val="004F4DC9"/>
    <w:rsid w:val="004F4F72"/>
    <w:rsid w:val="00510596"/>
    <w:rsid w:val="00511FCD"/>
    <w:rsid w:val="00527E8A"/>
    <w:rsid w:val="005352E2"/>
    <w:rsid w:val="00536FF0"/>
    <w:rsid w:val="00542685"/>
    <w:rsid w:val="00550A30"/>
    <w:rsid w:val="00552016"/>
    <w:rsid w:val="00565A2D"/>
    <w:rsid w:val="00567EFC"/>
    <w:rsid w:val="005870AC"/>
    <w:rsid w:val="005941B0"/>
    <w:rsid w:val="005A40E2"/>
    <w:rsid w:val="005A6B28"/>
    <w:rsid w:val="005B3F05"/>
    <w:rsid w:val="005B66FD"/>
    <w:rsid w:val="005C16CF"/>
    <w:rsid w:val="005C30B9"/>
    <w:rsid w:val="005C7DDD"/>
    <w:rsid w:val="005D3CEF"/>
    <w:rsid w:val="005D6091"/>
    <w:rsid w:val="005E0154"/>
    <w:rsid w:val="005E3C4C"/>
    <w:rsid w:val="006000FC"/>
    <w:rsid w:val="00610BDA"/>
    <w:rsid w:val="00612DD5"/>
    <w:rsid w:val="00617DBA"/>
    <w:rsid w:val="00623280"/>
    <w:rsid w:val="0062664D"/>
    <w:rsid w:val="00627125"/>
    <w:rsid w:val="00634BE7"/>
    <w:rsid w:val="00637A1C"/>
    <w:rsid w:val="006416E6"/>
    <w:rsid w:val="00667DE0"/>
    <w:rsid w:val="00674B62"/>
    <w:rsid w:val="006806A0"/>
    <w:rsid w:val="00684821"/>
    <w:rsid w:val="006862C3"/>
    <w:rsid w:val="006919DC"/>
    <w:rsid w:val="00692D65"/>
    <w:rsid w:val="006968C2"/>
    <w:rsid w:val="006970F9"/>
    <w:rsid w:val="006C339F"/>
    <w:rsid w:val="006E5444"/>
    <w:rsid w:val="006F2852"/>
    <w:rsid w:val="006F360B"/>
    <w:rsid w:val="00701FA6"/>
    <w:rsid w:val="0070418A"/>
    <w:rsid w:val="00720683"/>
    <w:rsid w:val="0072618B"/>
    <w:rsid w:val="0073760D"/>
    <w:rsid w:val="00740A1A"/>
    <w:rsid w:val="00751E71"/>
    <w:rsid w:val="00754536"/>
    <w:rsid w:val="00764E8B"/>
    <w:rsid w:val="00767D6C"/>
    <w:rsid w:val="007B0FBD"/>
    <w:rsid w:val="007C05DB"/>
    <w:rsid w:val="007D23ED"/>
    <w:rsid w:val="007E79E5"/>
    <w:rsid w:val="007F4645"/>
    <w:rsid w:val="007F7D6A"/>
    <w:rsid w:val="008029E5"/>
    <w:rsid w:val="00804419"/>
    <w:rsid w:val="00811234"/>
    <w:rsid w:val="008218C9"/>
    <w:rsid w:val="00821B81"/>
    <w:rsid w:val="008236F3"/>
    <w:rsid w:val="00832DF2"/>
    <w:rsid w:val="008358D1"/>
    <w:rsid w:val="00847BDC"/>
    <w:rsid w:val="00850BA8"/>
    <w:rsid w:val="00860F43"/>
    <w:rsid w:val="008672D8"/>
    <w:rsid w:val="0088006A"/>
    <w:rsid w:val="008828F4"/>
    <w:rsid w:val="00884E35"/>
    <w:rsid w:val="0088637E"/>
    <w:rsid w:val="00892243"/>
    <w:rsid w:val="008B1F61"/>
    <w:rsid w:val="008B421A"/>
    <w:rsid w:val="008C18C1"/>
    <w:rsid w:val="008C27B0"/>
    <w:rsid w:val="008D0A39"/>
    <w:rsid w:val="008E1993"/>
    <w:rsid w:val="008E3613"/>
    <w:rsid w:val="008E5A9C"/>
    <w:rsid w:val="008F2EFF"/>
    <w:rsid w:val="008F348F"/>
    <w:rsid w:val="008F39B3"/>
    <w:rsid w:val="008F5596"/>
    <w:rsid w:val="008F734C"/>
    <w:rsid w:val="009031FA"/>
    <w:rsid w:val="00904C4B"/>
    <w:rsid w:val="00905695"/>
    <w:rsid w:val="00913382"/>
    <w:rsid w:val="00914344"/>
    <w:rsid w:val="009230DA"/>
    <w:rsid w:val="009367FE"/>
    <w:rsid w:val="00941C8C"/>
    <w:rsid w:val="009449EA"/>
    <w:rsid w:val="0095433D"/>
    <w:rsid w:val="00956BE2"/>
    <w:rsid w:val="00962AEF"/>
    <w:rsid w:val="00964F93"/>
    <w:rsid w:val="00972197"/>
    <w:rsid w:val="0097477A"/>
    <w:rsid w:val="00985887"/>
    <w:rsid w:val="00987680"/>
    <w:rsid w:val="0099334C"/>
    <w:rsid w:val="009945C9"/>
    <w:rsid w:val="00996044"/>
    <w:rsid w:val="009973EB"/>
    <w:rsid w:val="009A180B"/>
    <w:rsid w:val="009A2F5A"/>
    <w:rsid w:val="009F4424"/>
    <w:rsid w:val="009F47F5"/>
    <w:rsid w:val="00A02294"/>
    <w:rsid w:val="00A0441B"/>
    <w:rsid w:val="00A06AFA"/>
    <w:rsid w:val="00A12D9C"/>
    <w:rsid w:val="00A12E58"/>
    <w:rsid w:val="00A26A6B"/>
    <w:rsid w:val="00A33C8C"/>
    <w:rsid w:val="00A3515F"/>
    <w:rsid w:val="00A3607E"/>
    <w:rsid w:val="00A543C5"/>
    <w:rsid w:val="00A7612A"/>
    <w:rsid w:val="00A77E24"/>
    <w:rsid w:val="00A81635"/>
    <w:rsid w:val="00A81D0E"/>
    <w:rsid w:val="00A8386A"/>
    <w:rsid w:val="00A96F17"/>
    <w:rsid w:val="00AC30A6"/>
    <w:rsid w:val="00AC4111"/>
    <w:rsid w:val="00AD4B9F"/>
    <w:rsid w:val="00AE076D"/>
    <w:rsid w:val="00AF126F"/>
    <w:rsid w:val="00B02E10"/>
    <w:rsid w:val="00B049F0"/>
    <w:rsid w:val="00B05C78"/>
    <w:rsid w:val="00B06402"/>
    <w:rsid w:val="00B123FA"/>
    <w:rsid w:val="00B26C76"/>
    <w:rsid w:val="00B413A6"/>
    <w:rsid w:val="00B416AF"/>
    <w:rsid w:val="00B61026"/>
    <w:rsid w:val="00B6137C"/>
    <w:rsid w:val="00B63237"/>
    <w:rsid w:val="00B64277"/>
    <w:rsid w:val="00B663FC"/>
    <w:rsid w:val="00B71306"/>
    <w:rsid w:val="00B766F5"/>
    <w:rsid w:val="00B7775E"/>
    <w:rsid w:val="00B93F72"/>
    <w:rsid w:val="00B96C53"/>
    <w:rsid w:val="00B97E16"/>
    <w:rsid w:val="00BA1089"/>
    <w:rsid w:val="00BA2410"/>
    <w:rsid w:val="00BB5B84"/>
    <w:rsid w:val="00BC50DC"/>
    <w:rsid w:val="00BE49FB"/>
    <w:rsid w:val="00BE5E83"/>
    <w:rsid w:val="00BF03CD"/>
    <w:rsid w:val="00BF181E"/>
    <w:rsid w:val="00C02FF5"/>
    <w:rsid w:val="00C2306A"/>
    <w:rsid w:val="00C2683E"/>
    <w:rsid w:val="00C32C3E"/>
    <w:rsid w:val="00C419B2"/>
    <w:rsid w:val="00C42441"/>
    <w:rsid w:val="00C46478"/>
    <w:rsid w:val="00C501F8"/>
    <w:rsid w:val="00C50830"/>
    <w:rsid w:val="00C53B61"/>
    <w:rsid w:val="00C62DC8"/>
    <w:rsid w:val="00C73183"/>
    <w:rsid w:val="00C73799"/>
    <w:rsid w:val="00C82AB5"/>
    <w:rsid w:val="00C8730C"/>
    <w:rsid w:val="00C93187"/>
    <w:rsid w:val="00C9613E"/>
    <w:rsid w:val="00CA465C"/>
    <w:rsid w:val="00CA6461"/>
    <w:rsid w:val="00CB6FD9"/>
    <w:rsid w:val="00CC3047"/>
    <w:rsid w:val="00CC7931"/>
    <w:rsid w:val="00CE0F39"/>
    <w:rsid w:val="00CF4633"/>
    <w:rsid w:val="00D135B8"/>
    <w:rsid w:val="00D22FA1"/>
    <w:rsid w:val="00D23748"/>
    <w:rsid w:val="00D3168D"/>
    <w:rsid w:val="00D34BD7"/>
    <w:rsid w:val="00D620F5"/>
    <w:rsid w:val="00D62198"/>
    <w:rsid w:val="00D67A96"/>
    <w:rsid w:val="00D717B2"/>
    <w:rsid w:val="00D71F6C"/>
    <w:rsid w:val="00D73CAC"/>
    <w:rsid w:val="00D856A5"/>
    <w:rsid w:val="00D92213"/>
    <w:rsid w:val="00DA4567"/>
    <w:rsid w:val="00DA59CF"/>
    <w:rsid w:val="00DB49B4"/>
    <w:rsid w:val="00DC6837"/>
    <w:rsid w:val="00DE0B31"/>
    <w:rsid w:val="00DE1BC9"/>
    <w:rsid w:val="00DE71FF"/>
    <w:rsid w:val="00E07BA3"/>
    <w:rsid w:val="00E11604"/>
    <w:rsid w:val="00E16197"/>
    <w:rsid w:val="00E26923"/>
    <w:rsid w:val="00E41320"/>
    <w:rsid w:val="00E420D1"/>
    <w:rsid w:val="00E570E2"/>
    <w:rsid w:val="00E57F24"/>
    <w:rsid w:val="00E67355"/>
    <w:rsid w:val="00E74A3F"/>
    <w:rsid w:val="00E772D8"/>
    <w:rsid w:val="00E95852"/>
    <w:rsid w:val="00EA06D0"/>
    <w:rsid w:val="00EB004E"/>
    <w:rsid w:val="00EC243C"/>
    <w:rsid w:val="00EC47C1"/>
    <w:rsid w:val="00ED5826"/>
    <w:rsid w:val="00ED6968"/>
    <w:rsid w:val="00ED6EE5"/>
    <w:rsid w:val="00EF3783"/>
    <w:rsid w:val="00F10F60"/>
    <w:rsid w:val="00F14296"/>
    <w:rsid w:val="00F3288B"/>
    <w:rsid w:val="00F42A54"/>
    <w:rsid w:val="00F44673"/>
    <w:rsid w:val="00F933E0"/>
    <w:rsid w:val="00FA1E7E"/>
    <w:rsid w:val="00FA6D27"/>
    <w:rsid w:val="00FC3FD3"/>
    <w:rsid w:val="00FD2734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FA3A-4D5D-4FFD-AB88-B4309679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32</cp:revision>
  <dcterms:created xsi:type="dcterms:W3CDTF">2019-01-03T11:37:00Z</dcterms:created>
  <dcterms:modified xsi:type="dcterms:W3CDTF">2019-01-03T13:12:00Z</dcterms:modified>
</cp:coreProperties>
</file>