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A9" w:rsidRPr="00E06F08" w:rsidRDefault="002B6DA3" w:rsidP="00554473">
      <w:pPr>
        <w:autoSpaceDE w:val="0"/>
        <w:autoSpaceDN w:val="0"/>
        <w:adjustRightInd w:val="0"/>
        <w:spacing w:after="0" w:line="240" w:lineRule="auto"/>
        <w:ind w:left="8222" w:firstLine="274"/>
        <w:jc w:val="both"/>
        <w:rPr>
          <w:rFonts w:ascii="Times New Roman" w:hAnsi="Times New Roman"/>
          <w:sz w:val="26"/>
          <w:szCs w:val="26"/>
        </w:rPr>
      </w:pPr>
      <w:r w:rsidRPr="00E06F08">
        <w:rPr>
          <w:rFonts w:ascii="Times New Roman" w:hAnsi="Times New Roman"/>
          <w:sz w:val="26"/>
          <w:szCs w:val="26"/>
        </w:rPr>
        <w:t xml:space="preserve"> </w:t>
      </w:r>
      <w:r w:rsidR="00D82BA9" w:rsidRPr="00E06F08">
        <w:rPr>
          <w:rFonts w:ascii="Times New Roman" w:hAnsi="Times New Roman"/>
          <w:sz w:val="26"/>
          <w:szCs w:val="26"/>
        </w:rPr>
        <w:t>Проект</w:t>
      </w:r>
    </w:p>
    <w:p w:rsidR="00D82BA9" w:rsidRPr="00E06F08" w:rsidRDefault="00D82BA9" w:rsidP="00D82BA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82BA9" w:rsidRPr="00E06F08" w:rsidRDefault="00D82BA9" w:rsidP="00D82BA9">
      <w:pPr>
        <w:pStyle w:val="21"/>
        <w:ind w:firstLine="709"/>
        <w:jc w:val="center"/>
        <w:rPr>
          <w:sz w:val="26"/>
          <w:szCs w:val="26"/>
        </w:rPr>
      </w:pPr>
      <w:r w:rsidRPr="00E06F08">
        <w:rPr>
          <w:sz w:val="26"/>
          <w:szCs w:val="26"/>
        </w:rPr>
        <w:t>Совет Министров Республики Беларусь</w:t>
      </w:r>
    </w:p>
    <w:p w:rsidR="00D82BA9" w:rsidRPr="00E06F08" w:rsidRDefault="00D82BA9" w:rsidP="00D82BA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82BA9" w:rsidRPr="00E06F08" w:rsidRDefault="00D82BA9" w:rsidP="00D82BA9">
      <w:pPr>
        <w:pStyle w:val="2"/>
        <w:ind w:firstLine="709"/>
        <w:rPr>
          <w:sz w:val="26"/>
          <w:szCs w:val="26"/>
        </w:rPr>
      </w:pPr>
      <w:r w:rsidRPr="00E06F08">
        <w:rPr>
          <w:sz w:val="26"/>
          <w:szCs w:val="26"/>
        </w:rPr>
        <w:t>ПОСТАНОВЛЕНИЕ</w:t>
      </w:r>
    </w:p>
    <w:p w:rsidR="00E3478E" w:rsidRPr="00E06F08" w:rsidRDefault="00E3478E" w:rsidP="00D82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BA9" w:rsidRPr="00E06F08" w:rsidRDefault="00D82BA9" w:rsidP="00D82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6F08">
        <w:rPr>
          <w:rFonts w:ascii="Times New Roman" w:hAnsi="Times New Roman"/>
          <w:sz w:val="26"/>
          <w:szCs w:val="26"/>
        </w:rPr>
        <w:t xml:space="preserve">   </w:t>
      </w:r>
      <w:r w:rsidR="00D9710A" w:rsidRPr="00E06F08">
        <w:rPr>
          <w:rFonts w:ascii="Times New Roman" w:hAnsi="Times New Roman"/>
          <w:sz w:val="26"/>
          <w:szCs w:val="26"/>
        </w:rPr>
        <w:t xml:space="preserve">20    </w:t>
      </w:r>
      <w:r w:rsidRPr="00E06F08">
        <w:rPr>
          <w:rFonts w:ascii="Times New Roman" w:hAnsi="Times New Roman"/>
          <w:sz w:val="26"/>
          <w:szCs w:val="26"/>
        </w:rPr>
        <w:t xml:space="preserve"> г.                      №                                     г. Минск</w:t>
      </w:r>
    </w:p>
    <w:p w:rsidR="006E5FB9" w:rsidRPr="00E06F08" w:rsidRDefault="006E5FB9" w:rsidP="00573543">
      <w:pPr>
        <w:pStyle w:val="ConsPlusTitle"/>
        <w:widowControl/>
        <w:ind w:right="425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130AA" w:rsidRPr="00E06F08" w:rsidRDefault="000130AA" w:rsidP="00573543">
      <w:pPr>
        <w:pStyle w:val="ConsPlusTitle"/>
        <w:widowControl/>
        <w:ind w:right="425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16049" w:rsidRPr="00E06F08" w:rsidRDefault="00E16049" w:rsidP="00573543">
      <w:pPr>
        <w:pStyle w:val="ConsPlusTitle"/>
        <w:widowControl/>
        <w:ind w:right="425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704E2" w:rsidRPr="00E06F08" w:rsidRDefault="006704E2" w:rsidP="00573543">
      <w:pPr>
        <w:pStyle w:val="ConsPlusTitle"/>
        <w:widowControl/>
        <w:ind w:right="425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06F08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020B2A" w:rsidRPr="00E06F08">
        <w:rPr>
          <w:rFonts w:ascii="Times New Roman" w:hAnsi="Times New Roman" w:cs="Times New Roman"/>
          <w:b w:val="0"/>
          <w:sz w:val="26"/>
          <w:szCs w:val="26"/>
        </w:rPr>
        <w:t>некоторых вопросах аттестации и переаттестации физических лиц в качестве временных (антикризисных) управляющих в производстве по делу об экономической несостоятельности (банкротстве)</w:t>
      </w:r>
    </w:p>
    <w:p w:rsidR="00D10088" w:rsidRPr="00E06F08" w:rsidRDefault="00D10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13B3F" w:rsidRPr="00E06F08" w:rsidRDefault="00D82BA9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29253F" w:rsidRPr="00E06F08">
        <w:rPr>
          <w:rFonts w:ascii="Times New Roman" w:hAnsi="Times New Roman" w:cs="Times New Roman"/>
          <w:sz w:val="26"/>
          <w:szCs w:val="26"/>
          <w:lang w:eastAsia="ru-RU"/>
        </w:rPr>
        <w:t xml:space="preserve">соответствии с частью </w:t>
      </w:r>
      <w:r w:rsidR="003E094A" w:rsidRPr="00E06F08">
        <w:rPr>
          <w:rFonts w:ascii="Times New Roman" w:hAnsi="Times New Roman" w:cs="Times New Roman"/>
          <w:sz w:val="26"/>
          <w:szCs w:val="26"/>
          <w:lang w:eastAsia="ru-RU"/>
        </w:rPr>
        <w:t xml:space="preserve">одиннадцатой статьи 62 Закона Республики Беларусь от 13 июля 2012 года «Об экономической несостоятельности (банкротстве)» </w:t>
      </w:r>
      <w:r w:rsidRPr="00E06F08">
        <w:rPr>
          <w:rFonts w:ascii="Times New Roman" w:hAnsi="Times New Roman" w:cs="Times New Roman"/>
          <w:sz w:val="26"/>
          <w:szCs w:val="26"/>
        </w:rPr>
        <w:t>Совет Министров</w:t>
      </w:r>
      <w:r w:rsidR="00D10088" w:rsidRPr="00E06F08">
        <w:rPr>
          <w:rFonts w:ascii="Times New Roman" w:hAnsi="Times New Roman" w:cs="Times New Roman"/>
          <w:sz w:val="26"/>
          <w:szCs w:val="26"/>
        </w:rPr>
        <w:t xml:space="preserve"> Республики Беларусь ПОСТАНОВЛЯЕТ:</w:t>
      </w:r>
    </w:p>
    <w:p w:rsidR="003E094A" w:rsidRPr="00E06F08" w:rsidRDefault="003E094A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1. Утвердить прилагаемое Положение о порядке аттестации и переаттестации физических лиц на соответствие профессионально-квалификационным требованиям.</w:t>
      </w:r>
    </w:p>
    <w:p w:rsidR="003E094A" w:rsidRPr="00E06F08" w:rsidRDefault="003E094A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2. Установить:</w:t>
      </w:r>
    </w:p>
    <w:p w:rsidR="003E094A" w:rsidRPr="00E06F08" w:rsidRDefault="003E094A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 xml:space="preserve">2.1. требования, предъявляемые к опыту хозяйственной (предпринимательской) деятельности </w:t>
      </w:r>
      <w:r w:rsidR="0082555B" w:rsidRPr="00E06F08">
        <w:rPr>
          <w:rFonts w:ascii="Times New Roman" w:hAnsi="Times New Roman" w:cs="Times New Roman"/>
          <w:sz w:val="26"/>
          <w:szCs w:val="26"/>
        </w:rPr>
        <w:t xml:space="preserve">и стажу работы </w:t>
      </w:r>
      <w:r w:rsidRPr="00E06F08">
        <w:rPr>
          <w:rFonts w:ascii="Times New Roman" w:hAnsi="Times New Roman" w:cs="Times New Roman"/>
          <w:sz w:val="26"/>
          <w:szCs w:val="26"/>
        </w:rPr>
        <w:t>временного (антикризисного) управляющего в производстве по делу об экономической несостоятельности (банкротстве) (далее - управляющий):</w:t>
      </w:r>
    </w:p>
    <w:p w:rsidR="003E094A" w:rsidRPr="00E06F08" w:rsidRDefault="003E094A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для получения аттестата временного (антикризисного) управляющего (далее - ат</w:t>
      </w:r>
      <w:r w:rsidR="00B87295" w:rsidRPr="00E06F08">
        <w:rPr>
          <w:rFonts w:ascii="Times New Roman" w:hAnsi="Times New Roman" w:cs="Times New Roman"/>
          <w:sz w:val="26"/>
          <w:szCs w:val="26"/>
        </w:rPr>
        <w:t>тестат управляющего) категории «A»</w:t>
      </w:r>
      <w:r w:rsidRPr="00E06F08">
        <w:rPr>
          <w:rFonts w:ascii="Times New Roman" w:hAnsi="Times New Roman" w:cs="Times New Roman"/>
          <w:sz w:val="26"/>
          <w:szCs w:val="26"/>
        </w:rPr>
        <w:t xml:space="preserve"> требуется опыт </w:t>
      </w:r>
      <w:r w:rsidR="00D44040" w:rsidRPr="00E06F08">
        <w:rPr>
          <w:rFonts w:ascii="Times New Roman" w:hAnsi="Times New Roman" w:cs="Times New Roman"/>
          <w:sz w:val="26"/>
          <w:szCs w:val="26"/>
        </w:rPr>
        <w:t xml:space="preserve">трудовой </w:t>
      </w:r>
      <w:r w:rsidRPr="00E06F08">
        <w:rPr>
          <w:rFonts w:ascii="Times New Roman" w:hAnsi="Times New Roman" w:cs="Times New Roman"/>
          <w:sz w:val="26"/>
          <w:szCs w:val="26"/>
        </w:rPr>
        <w:t>(предпринимательской) деятельности</w:t>
      </w:r>
      <w:r w:rsidR="006E3C6B" w:rsidRPr="00E06F08">
        <w:rPr>
          <w:rFonts w:ascii="Times New Roman" w:hAnsi="Times New Roman" w:cs="Times New Roman"/>
          <w:sz w:val="26"/>
          <w:szCs w:val="26"/>
        </w:rPr>
        <w:t xml:space="preserve"> </w:t>
      </w:r>
      <w:r w:rsidR="00A47D3F" w:rsidRPr="00E06F08">
        <w:rPr>
          <w:rFonts w:ascii="Times New Roman" w:hAnsi="Times New Roman" w:cs="Times New Roman"/>
          <w:sz w:val="26"/>
          <w:szCs w:val="26"/>
        </w:rPr>
        <w:t>пять</w:t>
      </w:r>
      <w:r w:rsidR="00091FEA" w:rsidRPr="00E06F08">
        <w:rPr>
          <w:rFonts w:ascii="Times New Roman" w:hAnsi="Times New Roman" w:cs="Times New Roman"/>
          <w:sz w:val="26"/>
          <w:szCs w:val="26"/>
        </w:rPr>
        <w:t xml:space="preserve"> и более лет</w:t>
      </w:r>
      <w:r w:rsidRPr="00E06F08">
        <w:rPr>
          <w:rFonts w:ascii="Times New Roman" w:hAnsi="Times New Roman" w:cs="Times New Roman"/>
          <w:sz w:val="26"/>
          <w:szCs w:val="26"/>
        </w:rPr>
        <w:t>;</w:t>
      </w:r>
    </w:p>
    <w:p w:rsidR="003E094A" w:rsidRPr="00E06F08" w:rsidRDefault="003E094A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для получения ат</w:t>
      </w:r>
      <w:r w:rsidR="00265597" w:rsidRPr="00E06F08">
        <w:rPr>
          <w:rFonts w:ascii="Times New Roman" w:hAnsi="Times New Roman" w:cs="Times New Roman"/>
          <w:sz w:val="26"/>
          <w:szCs w:val="26"/>
        </w:rPr>
        <w:t>тестата управляющего категории «B»</w:t>
      </w:r>
      <w:r w:rsidRPr="00E06F08">
        <w:rPr>
          <w:rFonts w:ascii="Times New Roman" w:hAnsi="Times New Roman" w:cs="Times New Roman"/>
          <w:sz w:val="26"/>
          <w:szCs w:val="26"/>
        </w:rPr>
        <w:t xml:space="preserve"> требуется </w:t>
      </w:r>
      <w:r w:rsidR="005258E2" w:rsidRPr="00E06F08">
        <w:rPr>
          <w:rFonts w:ascii="Times New Roman" w:hAnsi="Times New Roman" w:cs="Times New Roman"/>
          <w:sz w:val="26"/>
          <w:szCs w:val="26"/>
        </w:rPr>
        <w:t>стаж работы</w:t>
      </w:r>
      <w:r w:rsidRPr="00E06F08">
        <w:rPr>
          <w:rFonts w:ascii="Times New Roman" w:hAnsi="Times New Roman" w:cs="Times New Roman"/>
          <w:sz w:val="26"/>
          <w:szCs w:val="26"/>
        </w:rPr>
        <w:t xml:space="preserve"> в должности </w:t>
      </w:r>
      <w:r w:rsidR="009C5AE3" w:rsidRPr="00E06F08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Pr="00E06F08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9C5AE3" w:rsidRPr="00E06F08">
        <w:rPr>
          <w:rFonts w:ascii="Times New Roman" w:hAnsi="Times New Roman" w:cs="Times New Roman"/>
          <w:sz w:val="26"/>
          <w:szCs w:val="26"/>
        </w:rPr>
        <w:t>юридического лица или</w:t>
      </w:r>
      <w:r w:rsidRPr="00E06F08">
        <w:rPr>
          <w:rFonts w:ascii="Times New Roman" w:hAnsi="Times New Roman" w:cs="Times New Roman"/>
          <w:sz w:val="26"/>
          <w:szCs w:val="26"/>
        </w:rPr>
        <w:t xml:space="preserve"> руководителя юридического лица</w:t>
      </w:r>
      <w:r w:rsidR="005829A9" w:rsidRPr="00E06F08">
        <w:rPr>
          <w:rFonts w:ascii="Times New Roman" w:hAnsi="Times New Roman" w:cs="Times New Roman"/>
          <w:sz w:val="26"/>
          <w:szCs w:val="26"/>
        </w:rPr>
        <w:t xml:space="preserve"> </w:t>
      </w:r>
      <w:r w:rsidR="00A47D3F" w:rsidRPr="00E06F08">
        <w:rPr>
          <w:rFonts w:ascii="Times New Roman" w:hAnsi="Times New Roman" w:cs="Times New Roman"/>
          <w:sz w:val="26"/>
          <w:szCs w:val="26"/>
        </w:rPr>
        <w:t>пять</w:t>
      </w:r>
      <w:r w:rsidR="009C5AE3" w:rsidRPr="00E06F08">
        <w:rPr>
          <w:rFonts w:ascii="Times New Roman" w:hAnsi="Times New Roman" w:cs="Times New Roman"/>
          <w:sz w:val="26"/>
          <w:szCs w:val="26"/>
        </w:rPr>
        <w:t xml:space="preserve"> и более </w:t>
      </w:r>
      <w:r w:rsidR="00FE0046" w:rsidRPr="00E06F08">
        <w:rPr>
          <w:rFonts w:ascii="Times New Roman" w:hAnsi="Times New Roman" w:cs="Times New Roman"/>
          <w:sz w:val="26"/>
          <w:szCs w:val="26"/>
        </w:rPr>
        <w:t>лет</w:t>
      </w:r>
      <w:r w:rsidRPr="00E06F08">
        <w:rPr>
          <w:rFonts w:ascii="Times New Roman" w:hAnsi="Times New Roman" w:cs="Times New Roman"/>
          <w:sz w:val="26"/>
          <w:szCs w:val="26"/>
        </w:rPr>
        <w:t>,</w:t>
      </w:r>
      <w:r w:rsidR="009C5AE3" w:rsidRPr="00E06F08">
        <w:rPr>
          <w:rFonts w:ascii="Times New Roman" w:hAnsi="Times New Roman" w:cs="Times New Roman"/>
          <w:sz w:val="26"/>
          <w:szCs w:val="26"/>
        </w:rPr>
        <w:t xml:space="preserve"> или опыт работы управляющ</w:t>
      </w:r>
      <w:r w:rsidR="00DD17E2" w:rsidRPr="00E06F08">
        <w:rPr>
          <w:rFonts w:ascii="Times New Roman" w:hAnsi="Times New Roman" w:cs="Times New Roman"/>
          <w:sz w:val="26"/>
          <w:szCs w:val="26"/>
        </w:rPr>
        <w:t xml:space="preserve">им </w:t>
      </w:r>
      <w:r w:rsidR="00A47D3F" w:rsidRPr="00E06F08">
        <w:rPr>
          <w:rFonts w:ascii="Times New Roman" w:hAnsi="Times New Roman" w:cs="Times New Roman"/>
          <w:sz w:val="26"/>
          <w:szCs w:val="26"/>
        </w:rPr>
        <w:t>три</w:t>
      </w:r>
      <w:r w:rsidR="00DD17E2" w:rsidRPr="00E06F08">
        <w:rPr>
          <w:rFonts w:ascii="Times New Roman" w:hAnsi="Times New Roman" w:cs="Times New Roman"/>
          <w:sz w:val="26"/>
          <w:szCs w:val="26"/>
        </w:rPr>
        <w:t xml:space="preserve"> и более лет, </w:t>
      </w:r>
      <w:r w:rsidR="006E3C6B" w:rsidRPr="00E06F08">
        <w:rPr>
          <w:rFonts w:ascii="Times New Roman" w:hAnsi="Times New Roman" w:cs="Times New Roman"/>
          <w:sz w:val="26"/>
          <w:szCs w:val="26"/>
        </w:rPr>
        <w:t xml:space="preserve">или наличие </w:t>
      </w:r>
      <w:r w:rsidR="005A6AF3" w:rsidRPr="00E06F08">
        <w:rPr>
          <w:rFonts w:ascii="Times New Roman" w:hAnsi="Times New Roman" w:cs="Times New Roman"/>
          <w:sz w:val="26"/>
          <w:szCs w:val="26"/>
        </w:rPr>
        <w:t xml:space="preserve">опыта проведения </w:t>
      </w:r>
      <w:r w:rsidR="009C5AE3" w:rsidRPr="00E06F08">
        <w:rPr>
          <w:rFonts w:ascii="Times New Roman" w:hAnsi="Times New Roman" w:cs="Times New Roman"/>
          <w:sz w:val="26"/>
          <w:szCs w:val="26"/>
        </w:rPr>
        <w:t>управляющим процедуры санации</w:t>
      </w:r>
      <w:r w:rsidRPr="00E06F08">
        <w:rPr>
          <w:rFonts w:ascii="Times New Roman" w:hAnsi="Times New Roman" w:cs="Times New Roman"/>
          <w:sz w:val="26"/>
          <w:szCs w:val="26"/>
        </w:rPr>
        <w:t>;</w:t>
      </w:r>
    </w:p>
    <w:p w:rsidR="003E094A" w:rsidRPr="00E06F08" w:rsidRDefault="003E094A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для получения ат</w:t>
      </w:r>
      <w:r w:rsidR="00B87295" w:rsidRPr="00E06F08">
        <w:rPr>
          <w:rFonts w:ascii="Times New Roman" w:hAnsi="Times New Roman" w:cs="Times New Roman"/>
          <w:sz w:val="26"/>
          <w:szCs w:val="26"/>
        </w:rPr>
        <w:t>тестата управляющего категории «C»</w:t>
      </w:r>
      <w:r w:rsidRPr="00E06F08">
        <w:rPr>
          <w:rFonts w:ascii="Times New Roman" w:hAnsi="Times New Roman" w:cs="Times New Roman"/>
          <w:sz w:val="26"/>
          <w:szCs w:val="26"/>
        </w:rPr>
        <w:t xml:space="preserve"> требуется опыт </w:t>
      </w:r>
      <w:r w:rsidR="005055BD" w:rsidRPr="00E06F08">
        <w:rPr>
          <w:rFonts w:ascii="Times New Roman" w:hAnsi="Times New Roman" w:cs="Times New Roman"/>
          <w:sz w:val="26"/>
          <w:szCs w:val="26"/>
        </w:rPr>
        <w:t xml:space="preserve">работы управляющим </w:t>
      </w:r>
      <w:r w:rsidR="00A47D3F" w:rsidRPr="00E06F08">
        <w:rPr>
          <w:rFonts w:ascii="Times New Roman" w:hAnsi="Times New Roman" w:cs="Times New Roman"/>
          <w:sz w:val="26"/>
          <w:szCs w:val="26"/>
        </w:rPr>
        <w:t>пять</w:t>
      </w:r>
      <w:r w:rsidR="005055BD" w:rsidRPr="00E06F08">
        <w:rPr>
          <w:rFonts w:ascii="Times New Roman" w:hAnsi="Times New Roman" w:cs="Times New Roman"/>
          <w:sz w:val="26"/>
          <w:szCs w:val="26"/>
        </w:rPr>
        <w:t xml:space="preserve"> и более </w:t>
      </w:r>
      <w:r w:rsidR="003F774C" w:rsidRPr="00E06F08">
        <w:rPr>
          <w:rFonts w:ascii="Times New Roman" w:hAnsi="Times New Roman" w:cs="Times New Roman"/>
          <w:sz w:val="26"/>
          <w:szCs w:val="26"/>
        </w:rPr>
        <w:t xml:space="preserve">лет </w:t>
      </w:r>
      <w:r w:rsidR="005055BD" w:rsidRPr="00E06F08">
        <w:rPr>
          <w:rFonts w:ascii="Times New Roman" w:hAnsi="Times New Roman" w:cs="Times New Roman"/>
          <w:sz w:val="26"/>
          <w:szCs w:val="26"/>
        </w:rPr>
        <w:t>или наличие проведенной управляющим процедуры санации</w:t>
      </w:r>
      <w:r w:rsidR="00E134FA" w:rsidRPr="00E06F08">
        <w:rPr>
          <w:rFonts w:ascii="Times New Roman" w:hAnsi="Times New Roman" w:cs="Times New Roman"/>
          <w:sz w:val="26"/>
          <w:szCs w:val="26"/>
        </w:rPr>
        <w:t>, по итогам которой восстановлена платежеспособность должника</w:t>
      </w:r>
      <w:r w:rsidR="00A47D3F" w:rsidRPr="00E06F08">
        <w:rPr>
          <w:rFonts w:ascii="Times New Roman" w:hAnsi="Times New Roman" w:cs="Times New Roman"/>
          <w:sz w:val="26"/>
          <w:szCs w:val="26"/>
        </w:rPr>
        <w:t xml:space="preserve"> или стаж работы руководителем юридического лица десять и более лет</w:t>
      </w:r>
      <w:r w:rsidRPr="00E06F08">
        <w:rPr>
          <w:rFonts w:ascii="Times New Roman" w:hAnsi="Times New Roman" w:cs="Times New Roman"/>
          <w:sz w:val="26"/>
          <w:szCs w:val="26"/>
        </w:rPr>
        <w:t>;</w:t>
      </w:r>
    </w:p>
    <w:p w:rsidR="003E094A" w:rsidRPr="00E06F08" w:rsidRDefault="003E094A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2.2. основания для прекращения действия аттестата управляющего:</w:t>
      </w:r>
    </w:p>
    <w:p w:rsidR="003E094A" w:rsidRPr="00E06F08" w:rsidRDefault="003E094A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истечение срока действия аттестата управляющего;</w:t>
      </w:r>
    </w:p>
    <w:p w:rsidR="009C728F" w:rsidRPr="00E06F08" w:rsidRDefault="009C728F" w:rsidP="00717BBB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заявление управляющего о прекращении действия аттестата управляющего</w:t>
      </w:r>
      <w:r w:rsidR="00CD4901" w:rsidRPr="00E06F08">
        <w:rPr>
          <w:rFonts w:ascii="Times New Roman" w:hAnsi="Times New Roman" w:cs="Times New Roman"/>
          <w:sz w:val="26"/>
          <w:szCs w:val="26"/>
        </w:rPr>
        <w:t xml:space="preserve"> </w:t>
      </w:r>
      <w:r w:rsidR="00A2566E" w:rsidRPr="00E06F08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CD4901" w:rsidRPr="00E06F08">
        <w:rPr>
          <w:rFonts w:ascii="Times New Roman" w:hAnsi="Times New Roman" w:cs="Times New Roman"/>
          <w:sz w:val="26"/>
          <w:szCs w:val="26"/>
        </w:rPr>
        <w:t>наличи</w:t>
      </w:r>
      <w:r w:rsidR="00A2566E" w:rsidRPr="00E06F08">
        <w:rPr>
          <w:rFonts w:ascii="Times New Roman" w:hAnsi="Times New Roman" w:cs="Times New Roman"/>
          <w:sz w:val="26"/>
          <w:szCs w:val="26"/>
        </w:rPr>
        <w:t>ем</w:t>
      </w:r>
      <w:r w:rsidR="00CD4901" w:rsidRPr="00E06F08">
        <w:rPr>
          <w:rFonts w:ascii="Times New Roman" w:hAnsi="Times New Roman" w:cs="Times New Roman"/>
          <w:sz w:val="26"/>
          <w:szCs w:val="26"/>
        </w:rPr>
        <w:t xml:space="preserve"> причин, препятствующих исполнению обязанностей управляющего</w:t>
      </w:r>
      <w:r w:rsidR="007620C1" w:rsidRPr="00E06F08">
        <w:rPr>
          <w:rFonts w:ascii="Times New Roman" w:hAnsi="Times New Roman" w:cs="Times New Roman"/>
          <w:sz w:val="26"/>
          <w:szCs w:val="26"/>
        </w:rPr>
        <w:t>;</w:t>
      </w:r>
    </w:p>
    <w:p w:rsidR="003E094A" w:rsidRPr="00E06F08" w:rsidRDefault="003E094A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признани</w:t>
      </w:r>
      <w:r w:rsidR="009A3839" w:rsidRPr="00E06F08">
        <w:rPr>
          <w:rFonts w:ascii="Times New Roman" w:hAnsi="Times New Roman" w:cs="Times New Roman"/>
          <w:sz w:val="26"/>
          <w:szCs w:val="26"/>
        </w:rPr>
        <w:t>е лица, которому выдан аттестат управляющего (далее - аттестованное лицо)</w:t>
      </w:r>
      <w:r w:rsidR="002A22A6" w:rsidRPr="00E06F08">
        <w:rPr>
          <w:rFonts w:ascii="Times New Roman" w:hAnsi="Times New Roman" w:cs="Times New Roman"/>
          <w:sz w:val="26"/>
          <w:szCs w:val="26"/>
        </w:rPr>
        <w:t>,</w:t>
      </w:r>
      <w:r w:rsidR="009A3839" w:rsidRPr="00E06F08">
        <w:rPr>
          <w:rFonts w:ascii="Times New Roman" w:hAnsi="Times New Roman" w:cs="Times New Roman"/>
          <w:sz w:val="26"/>
          <w:szCs w:val="26"/>
        </w:rPr>
        <w:t xml:space="preserve"> </w:t>
      </w:r>
      <w:r w:rsidRPr="00E06F08">
        <w:rPr>
          <w:rFonts w:ascii="Times New Roman" w:hAnsi="Times New Roman" w:cs="Times New Roman"/>
          <w:sz w:val="26"/>
          <w:szCs w:val="26"/>
        </w:rPr>
        <w:t>в установленном порядке недееспособным или ограниченно дееспособным</w:t>
      </w:r>
      <w:r w:rsidR="006E3C6B" w:rsidRPr="00E06F08">
        <w:rPr>
          <w:rFonts w:ascii="Times New Roman" w:hAnsi="Times New Roman" w:cs="Times New Roman"/>
          <w:sz w:val="26"/>
          <w:szCs w:val="26"/>
        </w:rPr>
        <w:t>;</w:t>
      </w:r>
    </w:p>
    <w:p w:rsidR="0014736A" w:rsidRPr="00E06F08" w:rsidRDefault="003E094A" w:rsidP="001473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23"/>
      <w:bookmarkEnd w:id="0"/>
      <w:r w:rsidRPr="00E06F08">
        <w:rPr>
          <w:rFonts w:ascii="Times New Roman" w:hAnsi="Times New Roman" w:cs="Times New Roman"/>
          <w:sz w:val="26"/>
          <w:szCs w:val="26"/>
        </w:rPr>
        <w:t xml:space="preserve">наложение </w:t>
      </w:r>
      <w:r w:rsidR="003B7AEE" w:rsidRPr="00E06F08">
        <w:rPr>
          <w:rFonts w:ascii="Times New Roman" w:hAnsi="Times New Roman" w:cs="Times New Roman"/>
          <w:sz w:val="26"/>
          <w:szCs w:val="26"/>
        </w:rPr>
        <w:t xml:space="preserve">однократного </w:t>
      </w:r>
      <w:r w:rsidRPr="00E06F08">
        <w:rPr>
          <w:rFonts w:ascii="Times New Roman" w:hAnsi="Times New Roman" w:cs="Times New Roman"/>
          <w:sz w:val="26"/>
          <w:szCs w:val="26"/>
        </w:rPr>
        <w:t>административного взыскания в виде штрафа</w:t>
      </w:r>
      <w:r w:rsidR="006E3C6B" w:rsidRPr="00E06F08">
        <w:rPr>
          <w:rFonts w:ascii="Times New Roman" w:hAnsi="Times New Roman" w:cs="Times New Roman"/>
          <w:sz w:val="26"/>
          <w:szCs w:val="26"/>
        </w:rPr>
        <w:t xml:space="preserve"> </w:t>
      </w:r>
      <w:r w:rsidRPr="00E06F08">
        <w:rPr>
          <w:rFonts w:ascii="Times New Roman" w:hAnsi="Times New Roman" w:cs="Times New Roman"/>
          <w:sz w:val="26"/>
          <w:szCs w:val="26"/>
        </w:rPr>
        <w:t>на управляющего за неисполнение или ненадлежащее исполнение им обязанностей,</w:t>
      </w:r>
      <w:r w:rsidR="0014736A" w:rsidRPr="00E06F08">
        <w:rPr>
          <w:rFonts w:ascii="Times New Roman" w:hAnsi="Times New Roman" w:cs="Times New Roman"/>
          <w:sz w:val="26"/>
          <w:szCs w:val="26"/>
        </w:rPr>
        <w:t xml:space="preserve"> повлекшее причинение ущерба, установленного решением суда, кредиторам и (или) иным лицам, участвующим в деле об экономической несостоятельности (банкротстве); </w:t>
      </w:r>
    </w:p>
    <w:p w:rsidR="006F0444" w:rsidRPr="00E06F08" w:rsidRDefault="003B7AEE" w:rsidP="00E06F08">
      <w:pPr>
        <w:pStyle w:val="ConsPlusNormal"/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 xml:space="preserve">привлечение к административной ответственности </w:t>
      </w:r>
      <w:r w:rsidR="000815AD" w:rsidRPr="00E06F08">
        <w:rPr>
          <w:rFonts w:ascii="Times New Roman" w:hAnsi="Times New Roman" w:cs="Times New Roman"/>
          <w:sz w:val="26"/>
          <w:szCs w:val="26"/>
        </w:rPr>
        <w:t xml:space="preserve">в виде штрафа </w:t>
      </w:r>
      <w:r w:rsidRPr="00E06F08">
        <w:rPr>
          <w:rFonts w:ascii="Times New Roman" w:hAnsi="Times New Roman" w:cs="Times New Roman"/>
          <w:sz w:val="26"/>
          <w:szCs w:val="26"/>
        </w:rPr>
        <w:t xml:space="preserve">управляющего </w:t>
      </w:r>
      <w:r w:rsidR="006F0444" w:rsidRPr="00E06F08">
        <w:rPr>
          <w:rFonts w:ascii="Times New Roman" w:hAnsi="Times New Roman" w:cs="Times New Roman"/>
          <w:sz w:val="26"/>
          <w:szCs w:val="26"/>
        </w:rPr>
        <w:t xml:space="preserve">за </w:t>
      </w:r>
      <w:r w:rsidRPr="00E06F08">
        <w:rPr>
          <w:rFonts w:ascii="Times New Roman" w:hAnsi="Times New Roman" w:cs="Times New Roman"/>
          <w:sz w:val="26"/>
          <w:szCs w:val="26"/>
        </w:rPr>
        <w:t>допущенные нарушения</w:t>
      </w:r>
      <w:r w:rsidR="003C27BB" w:rsidRPr="00E06F08">
        <w:rPr>
          <w:rFonts w:ascii="Times New Roman" w:hAnsi="Times New Roman" w:cs="Times New Roman"/>
          <w:sz w:val="26"/>
          <w:szCs w:val="26"/>
        </w:rPr>
        <w:t xml:space="preserve"> законодательства об экономической несостоятельности (банкротстве) </w:t>
      </w:r>
      <w:r w:rsidR="004B4CC4" w:rsidRPr="00E06F08">
        <w:rPr>
          <w:rFonts w:ascii="Times New Roman" w:hAnsi="Times New Roman" w:cs="Times New Roman"/>
          <w:sz w:val="26"/>
          <w:szCs w:val="26"/>
        </w:rPr>
        <w:t>в случа</w:t>
      </w:r>
      <w:r w:rsidR="007D62FA" w:rsidRPr="00E06F08">
        <w:rPr>
          <w:rFonts w:ascii="Times New Roman" w:hAnsi="Times New Roman" w:cs="Times New Roman"/>
          <w:sz w:val="26"/>
          <w:szCs w:val="26"/>
        </w:rPr>
        <w:t>ях</w:t>
      </w:r>
      <w:r w:rsidR="004B4CC4" w:rsidRPr="00E06F08">
        <w:rPr>
          <w:rFonts w:ascii="Times New Roman" w:hAnsi="Times New Roman" w:cs="Times New Roman"/>
          <w:sz w:val="26"/>
          <w:szCs w:val="26"/>
        </w:rPr>
        <w:t>,</w:t>
      </w:r>
      <w:r w:rsidRPr="00E06F08">
        <w:rPr>
          <w:rFonts w:ascii="Times New Roman" w:hAnsi="Times New Roman" w:cs="Times New Roman"/>
          <w:sz w:val="26"/>
          <w:szCs w:val="26"/>
        </w:rPr>
        <w:t xml:space="preserve"> если сумма баллов за до</w:t>
      </w:r>
      <w:r w:rsidR="003C27BB" w:rsidRPr="00E06F08">
        <w:rPr>
          <w:rFonts w:ascii="Times New Roman" w:hAnsi="Times New Roman" w:cs="Times New Roman"/>
          <w:sz w:val="26"/>
          <w:szCs w:val="26"/>
        </w:rPr>
        <w:t xml:space="preserve">пущенные нарушения в течение года с момента последнего привлечения к административной ответственности </w:t>
      </w:r>
      <w:r w:rsidR="00E919A3" w:rsidRPr="00E06F08">
        <w:rPr>
          <w:rFonts w:ascii="Times New Roman" w:hAnsi="Times New Roman" w:cs="Times New Roman"/>
          <w:sz w:val="26"/>
          <w:szCs w:val="26"/>
        </w:rPr>
        <w:t>составляет 4</w:t>
      </w:r>
      <w:r w:rsidR="00AA2003" w:rsidRPr="00E06F08">
        <w:rPr>
          <w:rFonts w:ascii="Times New Roman" w:hAnsi="Times New Roman" w:cs="Times New Roman"/>
          <w:sz w:val="26"/>
          <w:szCs w:val="26"/>
        </w:rPr>
        <w:t>00 и более баллов</w:t>
      </w:r>
      <w:r w:rsidR="006F0444" w:rsidRPr="00E06F08">
        <w:rPr>
          <w:rFonts w:ascii="Times New Roman" w:hAnsi="Times New Roman" w:cs="Times New Roman"/>
          <w:sz w:val="26"/>
          <w:szCs w:val="26"/>
        </w:rPr>
        <w:t>;</w:t>
      </w:r>
    </w:p>
    <w:p w:rsidR="00706A52" w:rsidRPr="00E06F08" w:rsidRDefault="00C435BA" w:rsidP="00706A5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освобождение</w:t>
      </w:r>
      <w:r w:rsidR="00706A52" w:rsidRPr="00E06F08">
        <w:rPr>
          <w:rFonts w:ascii="Times New Roman" w:hAnsi="Times New Roman" w:cs="Times New Roman"/>
          <w:sz w:val="26"/>
          <w:szCs w:val="26"/>
        </w:rPr>
        <w:t xml:space="preserve"> управляющего от исполнения обязанностей </w:t>
      </w:r>
      <w:r w:rsidR="00706A52" w:rsidRPr="00E06F08">
        <w:rPr>
          <w:rFonts w:ascii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706A52" w:rsidRPr="00E06F08">
        <w:rPr>
          <w:rFonts w:ascii="Times New Roman" w:hAnsi="Times New Roman" w:cs="Times New Roman"/>
          <w:sz w:val="26"/>
          <w:szCs w:val="26"/>
        </w:rPr>
        <w:t>определения экономического суда за ненадлежащее исполнение обязанностей в деле об экономической несостоятельности (банкротстве)</w:t>
      </w:r>
      <w:r w:rsidR="006C11E5" w:rsidRPr="00E06F08">
        <w:rPr>
          <w:rFonts w:ascii="Times New Roman" w:hAnsi="Times New Roman" w:cs="Times New Roman"/>
          <w:sz w:val="26"/>
          <w:szCs w:val="26"/>
        </w:rPr>
        <w:t>;</w:t>
      </w:r>
    </w:p>
    <w:p w:rsidR="003E094A" w:rsidRPr="00E06F08" w:rsidRDefault="003E094A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4"/>
      <w:bookmarkEnd w:id="1"/>
      <w:r w:rsidRPr="00E06F08">
        <w:rPr>
          <w:rFonts w:ascii="Times New Roman" w:hAnsi="Times New Roman" w:cs="Times New Roman"/>
          <w:sz w:val="26"/>
          <w:szCs w:val="26"/>
        </w:rPr>
        <w:lastRenderedPageBreak/>
        <w:t>расторжение контракта</w:t>
      </w:r>
      <w:r w:rsidR="007F5D1C" w:rsidRPr="00E06F08">
        <w:rPr>
          <w:rFonts w:ascii="Times New Roman" w:hAnsi="Times New Roman" w:cs="Times New Roman"/>
          <w:sz w:val="26"/>
          <w:szCs w:val="26"/>
        </w:rPr>
        <w:t xml:space="preserve"> с управляющим </w:t>
      </w:r>
      <w:r w:rsidRPr="00E06F08">
        <w:rPr>
          <w:rFonts w:ascii="Times New Roman" w:hAnsi="Times New Roman" w:cs="Times New Roman"/>
          <w:sz w:val="26"/>
          <w:szCs w:val="26"/>
        </w:rPr>
        <w:t xml:space="preserve">по инициативе </w:t>
      </w:r>
      <w:r w:rsidR="00535021" w:rsidRPr="00E06F08">
        <w:rPr>
          <w:rFonts w:ascii="Times New Roman" w:hAnsi="Times New Roman" w:cs="Times New Roman"/>
          <w:sz w:val="26"/>
          <w:szCs w:val="26"/>
        </w:rPr>
        <w:t>государственного органа (организации), заклю</w:t>
      </w:r>
      <w:r w:rsidR="00E7154D" w:rsidRPr="00E06F08">
        <w:rPr>
          <w:rFonts w:ascii="Times New Roman" w:hAnsi="Times New Roman" w:cs="Times New Roman"/>
          <w:sz w:val="26"/>
          <w:szCs w:val="26"/>
        </w:rPr>
        <w:t xml:space="preserve">чившего контракт, в </w:t>
      </w:r>
      <w:r w:rsidR="007F5D1C" w:rsidRPr="00E06F08">
        <w:rPr>
          <w:rFonts w:ascii="Times New Roman" w:hAnsi="Times New Roman" w:cs="Times New Roman"/>
          <w:sz w:val="26"/>
          <w:szCs w:val="26"/>
        </w:rPr>
        <w:t>связи с недобросовестным или ненадлежащим исполнением обязанностей управляющего</w:t>
      </w:r>
      <w:r w:rsidRPr="00E06F08">
        <w:rPr>
          <w:rFonts w:ascii="Times New Roman" w:hAnsi="Times New Roman" w:cs="Times New Roman"/>
          <w:sz w:val="26"/>
          <w:szCs w:val="26"/>
        </w:rPr>
        <w:t>;</w:t>
      </w:r>
    </w:p>
    <w:p w:rsidR="003E094A" w:rsidRPr="00E06F08" w:rsidRDefault="00534B99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непрохождение аттестованным лицом переаттестации</w:t>
      </w:r>
      <w:r w:rsidR="003E094A" w:rsidRPr="00E06F08">
        <w:rPr>
          <w:rFonts w:ascii="Times New Roman" w:hAnsi="Times New Roman" w:cs="Times New Roman"/>
          <w:sz w:val="26"/>
          <w:szCs w:val="26"/>
        </w:rPr>
        <w:t>;</w:t>
      </w:r>
    </w:p>
    <w:p w:rsidR="003E094A" w:rsidRPr="00E06F08" w:rsidRDefault="006B40B8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 xml:space="preserve">необращение аттестованного лица </w:t>
      </w:r>
      <w:r w:rsidR="003E094A" w:rsidRPr="00E06F08">
        <w:rPr>
          <w:rFonts w:ascii="Times New Roman" w:hAnsi="Times New Roman" w:cs="Times New Roman"/>
          <w:sz w:val="26"/>
          <w:szCs w:val="26"/>
        </w:rPr>
        <w:t xml:space="preserve">за получением аттестата управляющего в течение </w:t>
      </w:r>
      <w:r w:rsidR="00900391" w:rsidRPr="00E06F08">
        <w:rPr>
          <w:rFonts w:ascii="Times New Roman" w:hAnsi="Times New Roman" w:cs="Times New Roman"/>
          <w:sz w:val="26"/>
          <w:szCs w:val="26"/>
        </w:rPr>
        <w:t xml:space="preserve">трех </w:t>
      </w:r>
      <w:r w:rsidR="003E094A" w:rsidRPr="00E06F08">
        <w:rPr>
          <w:rFonts w:ascii="Times New Roman" w:hAnsi="Times New Roman" w:cs="Times New Roman"/>
          <w:sz w:val="26"/>
          <w:szCs w:val="26"/>
        </w:rPr>
        <w:t>месяцев со дня принятия аттестационной комиссией Департамента по санации и банкротству Министерства экономики решения о выдаче аттестата управляющего;</w:t>
      </w:r>
    </w:p>
    <w:p w:rsidR="00933816" w:rsidRPr="00E06F08" w:rsidRDefault="001414B1" w:rsidP="006029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6F08">
        <w:rPr>
          <w:rFonts w:ascii="Times New Roman" w:hAnsi="Times New Roman"/>
          <w:sz w:val="26"/>
          <w:szCs w:val="26"/>
        </w:rPr>
        <w:t xml:space="preserve">привлечение аттестованного лица </w:t>
      </w:r>
      <w:r w:rsidR="003E094A" w:rsidRPr="00E06F08">
        <w:rPr>
          <w:rFonts w:ascii="Times New Roman" w:hAnsi="Times New Roman"/>
          <w:sz w:val="26"/>
          <w:szCs w:val="26"/>
        </w:rPr>
        <w:t>к уголовной ответственности</w:t>
      </w:r>
      <w:r w:rsidR="00933816" w:rsidRPr="00E06F08">
        <w:rPr>
          <w:rFonts w:ascii="Times New Roman" w:hAnsi="Times New Roman"/>
          <w:sz w:val="26"/>
          <w:szCs w:val="26"/>
        </w:rPr>
        <w:t xml:space="preserve"> </w:t>
      </w:r>
      <w:r w:rsidR="00933816" w:rsidRPr="00E06F08">
        <w:rPr>
          <w:rFonts w:ascii="Times New Roman" w:hAnsi="Times New Roman"/>
          <w:sz w:val="26"/>
          <w:szCs w:val="26"/>
          <w:lang w:eastAsia="ru-RU"/>
        </w:rPr>
        <w:t>за совершение преступления против собственности и порядка осуществления экономической деятельности;</w:t>
      </w:r>
    </w:p>
    <w:p w:rsidR="004E4630" w:rsidRPr="00E06F08" w:rsidRDefault="004E4630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установление факта предост</w:t>
      </w:r>
      <w:r w:rsidR="006D6EDE" w:rsidRPr="00E06F08">
        <w:rPr>
          <w:rFonts w:ascii="Times New Roman" w:hAnsi="Times New Roman" w:cs="Times New Roman"/>
          <w:sz w:val="26"/>
          <w:szCs w:val="26"/>
        </w:rPr>
        <w:t xml:space="preserve">авления недостоверных сведений </w:t>
      </w:r>
      <w:r w:rsidRPr="00E06F08">
        <w:rPr>
          <w:rFonts w:ascii="Times New Roman" w:hAnsi="Times New Roman" w:cs="Times New Roman"/>
          <w:sz w:val="26"/>
          <w:szCs w:val="26"/>
        </w:rPr>
        <w:t xml:space="preserve">при подаче заявления </w:t>
      </w:r>
      <w:r w:rsidR="005E0ACA" w:rsidRPr="00E06F08">
        <w:rPr>
          <w:rFonts w:ascii="Times New Roman" w:hAnsi="Times New Roman" w:cs="Times New Roman"/>
          <w:sz w:val="26"/>
          <w:szCs w:val="26"/>
        </w:rPr>
        <w:t>аттестованным лицом (претендентом - лицом, желающим получить аттестат управляющего)</w:t>
      </w:r>
      <w:r w:rsidR="00877C8E" w:rsidRPr="00E06F08">
        <w:rPr>
          <w:rFonts w:ascii="Times New Roman" w:hAnsi="Times New Roman" w:cs="Times New Roman"/>
          <w:sz w:val="26"/>
          <w:szCs w:val="26"/>
        </w:rPr>
        <w:t>.</w:t>
      </w:r>
    </w:p>
    <w:p w:rsidR="003E094A" w:rsidRPr="00E06F08" w:rsidRDefault="003E094A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3. Аттест</w:t>
      </w:r>
      <w:r w:rsidR="00596B4A" w:rsidRPr="00E06F08">
        <w:rPr>
          <w:rFonts w:ascii="Times New Roman" w:hAnsi="Times New Roman" w:cs="Times New Roman"/>
          <w:sz w:val="26"/>
          <w:szCs w:val="26"/>
        </w:rPr>
        <w:t>аты управляющего, выданные</w:t>
      </w:r>
      <w:r w:rsidR="00292E98" w:rsidRPr="00E06F08">
        <w:rPr>
          <w:rFonts w:ascii="Times New Roman" w:hAnsi="Times New Roman" w:cs="Times New Roman"/>
          <w:sz w:val="26"/>
          <w:szCs w:val="26"/>
        </w:rPr>
        <w:t xml:space="preserve"> </w:t>
      </w:r>
      <w:r w:rsidR="00C5752B" w:rsidRPr="00E06F08">
        <w:rPr>
          <w:rFonts w:ascii="Times New Roman" w:hAnsi="Times New Roman" w:cs="Times New Roman"/>
          <w:sz w:val="26"/>
          <w:szCs w:val="26"/>
        </w:rPr>
        <w:t>до 1</w:t>
      </w:r>
      <w:r w:rsidR="00E75005" w:rsidRPr="00E06F08">
        <w:rPr>
          <w:rFonts w:ascii="Times New Roman" w:hAnsi="Times New Roman" w:cs="Times New Roman"/>
          <w:sz w:val="26"/>
          <w:szCs w:val="26"/>
        </w:rPr>
        <w:t xml:space="preserve"> </w:t>
      </w:r>
      <w:r w:rsidR="00C5752B" w:rsidRPr="00E06F08">
        <w:rPr>
          <w:rFonts w:ascii="Times New Roman" w:hAnsi="Times New Roman" w:cs="Times New Roman"/>
          <w:sz w:val="26"/>
          <w:szCs w:val="26"/>
        </w:rPr>
        <w:t>мая 20</w:t>
      </w:r>
      <w:r w:rsidR="009C3117" w:rsidRPr="00E06F08">
        <w:rPr>
          <w:rFonts w:ascii="Times New Roman" w:hAnsi="Times New Roman" w:cs="Times New Roman"/>
          <w:sz w:val="26"/>
          <w:szCs w:val="26"/>
        </w:rPr>
        <w:t>21</w:t>
      </w:r>
      <w:r w:rsidRPr="00E06F08">
        <w:rPr>
          <w:rFonts w:ascii="Times New Roman" w:hAnsi="Times New Roman" w:cs="Times New Roman"/>
          <w:sz w:val="26"/>
          <w:szCs w:val="26"/>
        </w:rPr>
        <w:t xml:space="preserve"> г</w:t>
      </w:r>
      <w:r w:rsidR="003D362A" w:rsidRPr="00E06F08">
        <w:rPr>
          <w:rFonts w:ascii="Times New Roman" w:hAnsi="Times New Roman" w:cs="Times New Roman"/>
          <w:sz w:val="26"/>
          <w:szCs w:val="26"/>
        </w:rPr>
        <w:t xml:space="preserve">ода </w:t>
      </w:r>
      <w:r w:rsidRPr="00E06F08">
        <w:rPr>
          <w:rFonts w:ascii="Times New Roman" w:hAnsi="Times New Roman" w:cs="Times New Roman"/>
          <w:sz w:val="26"/>
          <w:szCs w:val="26"/>
        </w:rPr>
        <w:t>лицам, осуществляющим (осуществлявшим) деятельность у</w:t>
      </w:r>
      <w:r w:rsidR="00596B4A" w:rsidRPr="00E06F08">
        <w:rPr>
          <w:rFonts w:ascii="Times New Roman" w:hAnsi="Times New Roman" w:cs="Times New Roman"/>
          <w:sz w:val="26"/>
          <w:szCs w:val="26"/>
        </w:rPr>
        <w:t>правляющего, действительны</w:t>
      </w:r>
      <w:r w:rsidR="00292E98" w:rsidRPr="00E06F08">
        <w:rPr>
          <w:rFonts w:ascii="Times New Roman" w:hAnsi="Times New Roman" w:cs="Times New Roman"/>
          <w:sz w:val="26"/>
          <w:szCs w:val="26"/>
        </w:rPr>
        <w:t xml:space="preserve"> </w:t>
      </w:r>
      <w:r w:rsidR="00C5752B" w:rsidRPr="00E06F08">
        <w:rPr>
          <w:rFonts w:ascii="Times New Roman" w:hAnsi="Times New Roman" w:cs="Times New Roman"/>
          <w:sz w:val="26"/>
          <w:szCs w:val="26"/>
        </w:rPr>
        <w:t>три года</w:t>
      </w:r>
      <w:r w:rsidRPr="00E06F08">
        <w:rPr>
          <w:rFonts w:ascii="Times New Roman" w:hAnsi="Times New Roman" w:cs="Times New Roman"/>
          <w:sz w:val="26"/>
          <w:szCs w:val="26"/>
        </w:rPr>
        <w:t>.</w:t>
      </w:r>
    </w:p>
    <w:p w:rsidR="00E51B84" w:rsidRPr="00E06F08" w:rsidRDefault="00E51B84" w:rsidP="00E51B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4. Признать утратившим силу постановление  Совета Министров Республики Беларусь от 8 января 2013 №14 «О некоторых вопросах аттестации и переаттестации физических лиц в качестве временных (антикризисных) управляющих в производстве по делу об экономической несостоятельности (банкротстве)» .</w:t>
      </w:r>
    </w:p>
    <w:p w:rsidR="003E094A" w:rsidRPr="00E06F08" w:rsidRDefault="00E51B84" w:rsidP="00E51B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5</w:t>
      </w:r>
      <w:r w:rsidR="003E094A" w:rsidRPr="00E06F08">
        <w:rPr>
          <w:rFonts w:ascii="Times New Roman" w:hAnsi="Times New Roman" w:cs="Times New Roman"/>
          <w:sz w:val="26"/>
          <w:szCs w:val="26"/>
        </w:rPr>
        <w:t>. Настояще</w:t>
      </w:r>
      <w:r w:rsidR="00C5752B" w:rsidRPr="00E06F08">
        <w:rPr>
          <w:rFonts w:ascii="Times New Roman" w:hAnsi="Times New Roman" w:cs="Times New Roman"/>
          <w:sz w:val="26"/>
          <w:szCs w:val="26"/>
        </w:rPr>
        <w:t>е постановление вступает в силу</w:t>
      </w:r>
      <w:r w:rsidR="006E3C6B" w:rsidRPr="00E06F08">
        <w:rPr>
          <w:rFonts w:ascii="Times New Roman" w:hAnsi="Times New Roman" w:cs="Times New Roman"/>
          <w:sz w:val="26"/>
          <w:szCs w:val="26"/>
        </w:rPr>
        <w:t xml:space="preserve"> с 1 </w:t>
      </w:r>
      <w:r w:rsidR="00C5752B" w:rsidRPr="00E06F08">
        <w:rPr>
          <w:rFonts w:ascii="Times New Roman" w:hAnsi="Times New Roman" w:cs="Times New Roman"/>
          <w:sz w:val="26"/>
          <w:szCs w:val="26"/>
        </w:rPr>
        <w:t>мая</w:t>
      </w:r>
      <w:r w:rsidR="006E3C6B" w:rsidRPr="00E06F08">
        <w:rPr>
          <w:rFonts w:ascii="Times New Roman" w:hAnsi="Times New Roman" w:cs="Times New Roman"/>
          <w:sz w:val="26"/>
          <w:szCs w:val="26"/>
        </w:rPr>
        <w:t xml:space="preserve"> 20</w:t>
      </w:r>
      <w:r w:rsidR="009C3117" w:rsidRPr="00E06F08">
        <w:rPr>
          <w:rFonts w:ascii="Times New Roman" w:hAnsi="Times New Roman" w:cs="Times New Roman"/>
          <w:sz w:val="26"/>
          <w:szCs w:val="26"/>
        </w:rPr>
        <w:t>21</w:t>
      </w:r>
      <w:r w:rsidR="006E3C6B" w:rsidRPr="00E06F08">
        <w:rPr>
          <w:rFonts w:ascii="Times New Roman" w:hAnsi="Times New Roman" w:cs="Times New Roman"/>
          <w:sz w:val="26"/>
          <w:szCs w:val="26"/>
        </w:rPr>
        <w:t xml:space="preserve"> г.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E51B84" w:rsidRPr="00E06F08" w:rsidTr="0045482E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E51B84" w:rsidRPr="00E06F08" w:rsidRDefault="00E51B84" w:rsidP="00E51B84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1B84" w:rsidRPr="00E06F08" w:rsidRDefault="00E51B84" w:rsidP="00E51B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Премьер-министр Республики Беларусь</w:t>
            </w:r>
          </w:p>
        </w:tc>
      </w:tr>
      <w:tr w:rsidR="00E51B84" w:rsidRPr="00E06F08" w:rsidTr="0045482E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E51B84" w:rsidRPr="00E06F08" w:rsidRDefault="00E51B84" w:rsidP="00E51B84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094A" w:rsidRPr="00E06F08" w:rsidRDefault="003E094A" w:rsidP="003E09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УТВЕРЖДЕНО</w:t>
      </w:r>
    </w:p>
    <w:p w:rsidR="003E094A" w:rsidRPr="00E06F08" w:rsidRDefault="003E094A" w:rsidP="003E09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Постановление</w:t>
      </w:r>
    </w:p>
    <w:p w:rsidR="003E094A" w:rsidRPr="00E06F08" w:rsidRDefault="003E094A" w:rsidP="003E09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Совета Министров</w:t>
      </w:r>
    </w:p>
    <w:p w:rsidR="003E094A" w:rsidRPr="00E06F08" w:rsidRDefault="003E094A" w:rsidP="003E09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Республики Беларусь</w:t>
      </w:r>
    </w:p>
    <w:p w:rsidR="003E094A" w:rsidRPr="00E06F08" w:rsidRDefault="003E094A" w:rsidP="00821E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821E22" w:rsidRPr="00E06F08">
        <w:rPr>
          <w:rFonts w:ascii="Times New Roman" w:hAnsi="Times New Roman" w:cs="Times New Roman"/>
          <w:sz w:val="26"/>
          <w:szCs w:val="26"/>
        </w:rPr>
        <w:t>00.00.20</w:t>
      </w:r>
      <w:r w:rsidR="006D6EDE" w:rsidRPr="00E06F08">
        <w:rPr>
          <w:rFonts w:ascii="Times New Roman" w:hAnsi="Times New Roman" w:cs="Times New Roman"/>
          <w:sz w:val="26"/>
          <w:szCs w:val="26"/>
        </w:rPr>
        <w:t xml:space="preserve">   </w:t>
      </w:r>
      <w:r w:rsidRPr="00E06F08">
        <w:rPr>
          <w:rFonts w:ascii="Times New Roman" w:hAnsi="Times New Roman" w:cs="Times New Roman"/>
          <w:sz w:val="26"/>
          <w:szCs w:val="26"/>
        </w:rPr>
        <w:t xml:space="preserve"> </w:t>
      </w:r>
      <w:r w:rsidR="006D6EDE" w:rsidRPr="00E06F08">
        <w:rPr>
          <w:rFonts w:ascii="Times New Roman" w:hAnsi="Times New Roman" w:cs="Times New Roman"/>
          <w:sz w:val="26"/>
          <w:szCs w:val="26"/>
        </w:rPr>
        <w:t xml:space="preserve">     №</w:t>
      </w:r>
    </w:p>
    <w:p w:rsidR="00821E22" w:rsidRPr="00E06F08" w:rsidRDefault="00821E22" w:rsidP="00821E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E094A" w:rsidRPr="00E06F08" w:rsidRDefault="003E094A" w:rsidP="003E094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47"/>
      <w:bookmarkEnd w:id="2"/>
      <w:r w:rsidRPr="00E06F08">
        <w:rPr>
          <w:rFonts w:ascii="Times New Roman" w:hAnsi="Times New Roman" w:cs="Times New Roman"/>
          <w:sz w:val="26"/>
          <w:szCs w:val="26"/>
        </w:rPr>
        <w:t>ПОЛОЖЕНИЕ</w:t>
      </w:r>
    </w:p>
    <w:p w:rsidR="003E094A" w:rsidRPr="00E06F08" w:rsidRDefault="003E094A" w:rsidP="003E094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О ПОРЯДКЕ АТТЕСТАЦИИ И ПЕРЕАТТЕСТАЦИИ ФИЗИЧЕСКИХ ЛИЦ НА СООТВЕТСТВИЕ ПРОФЕССИОНАЛЬНО-КВАЛИФИКАЦИОННЫМ ТРЕБОВАНИЯМ</w:t>
      </w:r>
    </w:p>
    <w:p w:rsidR="003E094A" w:rsidRPr="00E06F08" w:rsidRDefault="003E094A" w:rsidP="003E094A">
      <w:pPr>
        <w:spacing w:after="1"/>
        <w:rPr>
          <w:rFonts w:ascii="Times New Roman" w:hAnsi="Times New Roman"/>
          <w:sz w:val="26"/>
          <w:szCs w:val="26"/>
        </w:rPr>
      </w:pPr>
    </w:p>
    <w:p w:rsidR="003E094A" w:rsidRPr="00E06F08" w:rsidRDefault="003E094A" w:rsidP="003E094A">
      <w:pPr>
        <w:pStyle w:val="ConsPlusNormal"/>
        <w:spacing w:before="28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ГЛАВА 1</w:t>
      </w:r>
    </w:p>
    <w:p w:rsidR="006A5230" w:rsidRPr="00E06F08" w:rsidRDefault="00BC0B4C" w:rsidP="003E09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BC0B4C" w:rsidRPr="00E06F08" w:rsidRDefault="00BC0B4C" w:rsidP="003E09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E094A" w:rsidRPr="00E06F08" w:rsidRDefault="003E094A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1. Настоящим Положением устанавливаются порядок проведения аттестации и переаттестации физических лиц на соответствие профессионально-квалификационным требованиям, порядок выдач</w:t>
      </w:r>
      <w:bookmarkStart w:id="3" w:name="_GoBack"/>
      <w:bookmarkEnd w:id="3"/>
      <w:r w:rsidRPr="00E06F08">
        <w:rPr>
          <w:rFonts w:ascii="Times New Roman" w:hAnsi="Times New Roman" w:cs="Times New Roman"/>
          <w:sz w:val="26"/>
          <w:szCs w:val="26"/>
        </w:rPr>
        <w:t>и, продления срока, прекращения действия и выдачи дубликата аттестата временного (антикризисного) управляющего (далее - аттестат управляющего)</w:t>
      </w:r>
      <w:r w:rsidR="00424D6A" w:rsidRPr="00E06F08">
        <w:rPr>
          <w:rFonts w:ascii="Times New Roman" w:hAnsi="Times New Roman" w:cs="Times New Roman"/>
          <w:sz w:val="26"/>
          <w:szCs w:val="26"/>
        </w:rPr>
        <w:t>.</w:t>
      </w:r>
    </w:p>
    <w:p w:rsidR="002711ED" w:rsidRPr="00E06F08" w:rsidRDefault="003E094A" w:rsidP="002711ED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2. Аттестация проводится аттестационной комиссией Департамента по санации и банкротству Министерства экономики (далее - аттестационная комиссия)</w:t>
      </w:r>
      <w:r w:rsidR="0014736A" w:rsidRPr="00E06F08">
        <w:rPr>
          <w:rFonts w:ascii="Times New Roman" w:hAnsi="Times New Roman" w:cs="Times New Roman"/>
          <w:sz w:val="26"/>
          <w:szCs w:val="26"/>
        </w:rPr>
        <w:t xml:space="preserve"> </w:t>
      </w:r>
      <w:r w:rsidR="00F33A82" w:rsidRPr="00E06F08">
        <w:rPr>
          <w:rFonts w:ascii="Times New Roman" w:hAnsi="Times New Roman" w:cs="Times New Roman"/>
          <w:sz w:val="26"/>
          <w:szCs w:val="26"/>
        </w:rPr>
        <w:t xml:space="preserve">по месту нахождения Департамента по санации и банкротству Министерства экономики </w:t>
      </w:r>
      <w:r w:rsidR="0014736A" w:rsidRPr="00E06F08">
        <w:rPr>
          <w:rFonts w:ascii="Times New Roman" w:hAnsi="Times New Roman" w:cs="Times New Roman"/>
          <w:sz w:val="26"/>
          <w:szCs w:val="26"/>
        </w:rPr>
        <w:t xml:space="preserve">в форме </w:t>
      </w:r>
      <w:r w:rsidR="00FB0847" w:rsidRPr="00E06F08">
        <w:rPr>
          <w:rFonts w:ascii="Times New Roman" w:hAnsi="Times New Roman" w:cs="Times New Roman"/>
          <w:sz w:val="26"/>
          <w:szCs w:val="26"/>
        </w:rPr>
        <w:t>компьютерного</w:t>
      </w:r>
      <w:r w:rsidR="0014736A" w:rsidRPr="00E06F08">
        <w:rPr>
          <w:rFonts w:ascii="Times New Roman" w:hAnsi="Times New Roman" w:cs="Times New Roman"/>
          <w:sz w:val="26"/>
          <w:szCs w:val="26"/>
        </w:rPr>
        <w:t xml:space="preserve"> тестирования и устного экзамена</w:t>
      </w:r>
      <w:r w:rsidR="004D7EC3" w:rsidRPr="00E06F08">
        <w:rPr>
          <w:rFonts w:ascii="Times New Roman" w:hAnsi="Times New Roman" w:cs="Times New Roman"/>
          <w:sz w:val="26"/>
          <w:szCs w:val="26"/>
        </w:rPr>
        <w:t>.</w:t>
      </w:r>
      <w:r w:rsidR="0014736A" w:rsidRPr="00E06F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3A40" w:rsidRPr="00E06F08" w:rsidRDefault="003E094A" w:rsidP="001473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Количественный и персональный состав аттестационной комиссии определяется приказом директора Департамента по санации и банкротству Министерства экономики (далее - Департамент).</w:t>
      </w:r>
      <w:r w:rsidR="00344BAF" w:rsidRPr="00E06F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35F6" w:rsidRPr="00E06F08" w:rsidRDefault="000335F6" w:rsidP="006029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6F08">
        <w:rPr>
          <w:rFonts w:ascii="Times New Roman" w:hAnsi="Times New Roman"/>
          <w:sz w:val="26"/>
          <w:szCs w:val="26"/>
          <w:lang w:eastAsia="ru-RU"/>
        </w:rPr>
        <w:t xml:space="preserve">3. Аттестация </w:t>
      </w:r>
      <w:r w:rsidR="0046079B" w:rsidRPr="00E06F08">
        <w:rPr>
          <w:rFonts w:ascii="Times New Roman" w:hAnsi="Times New Roman"/>
          <w:sz w:val="26"/>
          <w:szCs w:val="26"/>
          <w:lang w:eastAsia="ru-RU"/>
        </w:rPr>
        <w:t xml:space="preserve">для прохождения компьютерного тестирования </w:t>
      </w:r>
      <w:r w:rsidR="005F53BF" w:rsidRPr="00E06F08">
        <w:rPr>
          <w:rFonts w:ascii="Times New Roman" w:hAnsi="Times New Roman"/>
          <w:sz w:val="26"/>
          <w:szCs w:val="26"/>
          <w:lang w:eastAsia="ru-RU"/>
        </w:rPr>
        <w:t xml:space="preserve">проводится </w:t>
      </w:r>
      <w:r w:rsidRPr="00E06F08">
        <w:rPr>
          <w:rFonts w:ascii="Times New Roman" w:hAnsi="Times New Roman"/>
          <w:sz w:val="26"/>
          <w:szCs w:val="26"/>
          <w:lang w:eastAsia="ru-RU"/>
        </w:rPr>
        <w:t xml:space="preserve">по мере комплектования групп не менее чем </w:t>
      </w:r>
      <w:r w:rsidR="00CE6EE0" w:rsidRPr="00E06F08">
        <w:rPr>
          <w:rFonts w:ascii="Times New Roman" w:hAnsi="Times New Roman"/>
          <w:sz w:val="26"/>
          <w:szCs w:val="26"/>
          <w:lang w:eastAsia="ru-RU"/>
        </w:rPr>
        <w:t xml:space="preserve">из </w:t>
      </w:r>
      <w:r w:rsidR="0046079B" w:rsidRPr="00E06F08">
        <w:rPr>
          <w:rFonts w:ascii="Times New Roman" w:hAnsi="Times New Roman"/>
          <w:sz w:val="26"/>
          <w:szCs w:val="26"/>
          <w:lang w:eastAsia="ru-RU"/>
        </w:rPr>
        <w:t>10</w:t>
      </w:r>
      <w:r w:rsidRPr="00E06F08">
        <w:rPr>
          <w:rFonts w:ascii="Times New Roman" w:hAnsi="Times New Roman"/>
          <w:sz w:val="26"/>
          <w:szCs w:val="26"/>
          <w:lang w:eastAsia="ru-RU"/>
        </w:rPr>
        <w:t xml:space="preserve"> и не более чем </w:t>
      </w:r>
      <w:r w:rsidR="00CE6EE0" w:rsidRPr="00E06F08">
        <w:rPr>
          <w:rFonts w:ascii="Times New Roman" w:hAnsi="Times New Roman"/>
          <w:sz w:val="26"/>
          <w:szCs w:val="26"/>
          <w:lang w:eastAsia="ru-RU"/>
        </w:rPr>
        <w:t xml:space="preserve">из </w:t>
      </w:r>
      <w:r w:rsidRPr="00E06F08">
        <w:rPr>
          <w:rFonts w:ascii="Times New Roman" w:hAnsi="Times New Roman"/>
          <w:sz w:val="26"/>
          <w:szCs w:val="26"/>
          <w:lang w:eastAsia="ru-RU"/>
        </w:rPr>
        <w:t>20 претендентов</w:t>
      </w:r>
      <w:r w:rsidR="0046079B" w:rsidRPr="00E06F08">
        <w:rPr>
          <w:rFonts w:ascii="Times New Roman" w:hAnsi="Times New Roman"/>
          <w:sz w:val="26"/>
          <w:szCs w:val="26"/>
          <w:lang w:eastAsia="ru-RU"/>
        </w:rPr>
        <w:t xml:space="preserve">, для прохождения устного экзамена </w:t>
      </w:r>
      <w:r w:rsidR="005F53BF" w:rsidRPr="00E06F08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46079B" w:rsidRPr="00E06F08">
        <w:rPr>
          <w:rFonts w:ascii="Times New Roman" w:hAnsi="Times New Roman"/>
          <w:sz w:val="26"/>
          <w:szCs w:val="26"/>
          <w:lang w:eastAsia="ru-RU"/>
        </w:rPr>
        <w:t xml:space="preserve">по мере комплектования групп не менее чем </w:t>
      </w:r>
      <w:r w:rsidR="00CE6EE0" w:rsidRPr="00E06F08">
        <w:rPr>
          <w:rFonts w:ascii="Times New Roman" w:hAnsi="Times New Roman"/>
          <w:sz w:val="26"/>
          <w:szCs w:val="26"/>
          <w:lang w:eastAsia="ru-RU"/>
        </w:rPr>
        <w:t xml:space="preserve">из </w:t>
      </w:r>
      <w:r w:rsidR="0046079B" w:rsidRPr="00E06F08">
        <w:rPr>
          <w:rFonts w:ascii="Times New Roman" w:hAnsi="Times New Roman"/>
          <w:sz w:val="26"/>
          <w:szCs w:val="26"/>
          <w:lang w:eastAsia="ru-RU"/>
        </w:rPr>
        <w:t xml:space="preserve">5 и не более чем </w:t>
      </w:r>
      <w:r w:rsidR="00CE6EE0" w:rsidRPr="00E06F08">
        <w:rPr>
          <w:rFonts w:ascii="Times New Roman" w:hAnsi="Times New Roman"/>
          <w:sz w:val="26"/>
          <w:szCs w:val="26"/>
          <w:lang w:eastAsia="ru-RU"/>
        </w:rPr>
        <w:t xml:space="preserve">из </w:t>
      </w:r>
      <w:r w:rsidR="0046079B" w:rsidRPr="00E06F08">
        <w:rPr>
          <w:rFonts w:ascii="Times New Roman" w:hAnsi="Times New Roman"/>
          <w:sz w:val="26"/>
          <w:szCs w:val="26"/>
          <w:lang w:eastAsia="ru-RU"/>
        </w:rPr>
        <w:t>10 претендентов, но не реже одного раза в квартал.</w:t>
      </w:r>
    </w:p>
    <w:p w:rsidR="00C419A0" w:rsidRPr="00E06F08" w:rsidRDefault="00C419A0" w:rsidP="00C419A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98"/>
      <w:bookmarkEnd w:id="4"/>
    </w:p>
    <w:p w:rsidR="00C419A0" w:rsidRPr="00E06F08" w:rsidRDefault="00C419A0" w:rsidP="00C419A0">
      <w:pPr>
        <w:pStyle w:val="ConsPlusNormal"/>
        <w:spacing w:before="28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ГЛАВА 2</w:t>
      </w:r>
    </w:p>
    <w:p w:rsidR="00C419A0" w:rsidRPr="00E06F08" w:rsidRDefault="00C419A0" w:rsidP="00C419A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ПОРЯДОК СОЗДАНИЯ И ДЕЯТЕЛЬНОСТИ АТТЕСТАЦИОННОЙ КОМИССИИ</w:t>
      </w:r>
    </w:p>
    <w:p w:rsidR="003A5071" w:rsidRPr="00E06F08" w:rsidRDefault="003A5071" w:rsidP="00C419A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87295" w:rsidRPr="00E06F08" w:rsidRDefault="009731B8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4.</w:t>
      </w:r>
      <w:r w:rsidR="00B87295" w:rsidRPr="00E06F08">
        <w:rPr>
          <w:rFonts w:ascii="Times New Roman" w:hAnsi="Times New Roman" w:cs="Times New Roman"/>
          <w:sz w:val="26"/>
          <w:szCs w:val="26"/>
        </w:rPr>
        <w:t xml:space="preserve"> </w:t>
      </w:r>
      <w:r w:rsidR="00611BB0" w:rsidRPr="00E06F08">
        <w:rPr>
          <w:rFonts w:ascii="Times New Roman" w:hAnsi="Times New Roman" w:cs="Times New Roman"/>
          <w:sz w:val="26"/>
          <w:szCs w:val="26"/>
        </w:rPr>
        <w:t>Председателем аттестационной комиссии</w:t>
      </w:r>
      <w:r w:rsidR="005A547D" w:rsidRPr="00E06F08">
        <w:rPr>
          <w:rFonts w:ascii="Times New Roman" w:hAnsi="Times New Roman" w:cs="Times New Roman"/>
          <w:sz w:val="26"/>
          <w:szCs w:val="26"/>
        </w:rPr>
        <w:t xml:space="preserve"> является директор Департамента </w:t>
      </w:r>
      <w:r w:rsidR="001000C9" w:rsidRPr="00E06F08">
        <w:rPr>
          <w:rFonts w:ascii="Times New Roman" w:hAnsi="Times New Roman" w:cs="Times New Roman"/>
          <w:sz w:val="26"/>
          <w:szCs w:val="26"/>
        </w:rPr>
        <w:t>по санации и банкротству Министерства экономики Республики Беларусь (далее – директор Департамента)</w:t>
      </w:r>
      <w:r w:rsidR="00B87295" w:rsidRPr="00E06F08">
        <w:rPr>
          <w:rFonts w:ascii="Times New Roman" w:hAnsi="Times New Roman" w:cs="Times New Roman"/>
          <w:sz w:val="26"/>
          <w:szCs w:val="26"/>
        </w:rPr>
        <w:t>.</w:t>
      </w:r>
    </w:p>
    <w:p w:rsidR="00D34273" w:rsidRPr="00E06F08" w:rsidRDefault="00D34273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Сопредседателями являются заместители директора Департамента.</w:t>
      </w:r>
    </w:p>
    <w:p w:rsidR="00B87295" w:rsidRPr="00E06F08" w:rsidRDefault="009731B8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5.</w:t>
      </w:r>
      <w:r w:rsidR="00611BB0" w:rsidRPr="00E06F08">
        <w:rPr>
          <w:rFonts w:ascii="Times New Roman" w:hAnsi="Times New Roman" w:cs="Times New Roman"/>
          <w:sz w:val="26"/>
          <w:szCs w:val="26"/>
        </w:rPr>
        <w:t xml:space="preserve"> </w:t>
      </w:r>
      <w:r w:rsidR="005A547D" w:rsidRPr="00E06F08">
        <w:rPr>
          <w:rFonts w:ascii="Times New Roman" w:hAnsi="Times New Roman" w:cs="Times New Roman"/>
          <w:sz w:val="26"/>
          <w:szCs w:val="26"/>
        </w:rPr>
        <w:t xml:space="preserve">Полномочия председателя аттестационной комиссии в случае его отсутствия исполняет </w:t>
      </w:r>
      <w:r w:rsidR="001F3F5D" w:rsidRPr="00E06F08">
        <w:rPr>
          <w:rFonts w:ascii="Times New Roman" w:hAnsi="Times New Roman" w:cs="Times New Roman"/>
          <w:sz w:val="26"/>
          <w:szCs w:val="26"/>
        </w:rPr>
        <w:t>один из сопредседателей</w:t>
      </w:r>
      <w:r w:rsidR="00B87295" w:rsidRPr="00E06F0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87295" w:rsidRPr="00E06F08" w:rsidRDefault="00E042DA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6.</w:t>
      </w:r>
      <w:r w:rsidR="00B87295" w:rsidRPr="00E06F08">
        <w:rPr>
          <w:rFonts w:ascii="Times New Roman" w:hAnsi="Times New Roman" w:cs="Times New Roman"/>
          <w:sz w:val="26"/>
          <w:szCs w:val="26"/>
        </w:rPr>
        <w:t xml:space="preserve"> Секретарем аттестационной комиссии является сотрудник Департамента, отвечающий за подготовку ее заседаний. При отсутствии секретаря аттестационной комиссии его обязанности исполняет по решению председателя аттестационной комиссии один из членов комиссии.</w:t>
      </w:r>
    </w:p>
    <w:p w:rsidR="00B87295" w:rsidRPr="00E06F08" w:rsidRDefault="009731B8" w:rsidP="0084414B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7.</w:t>
      </w:r>
      <w:r w:rsidR="00B87295" w:rsidRPr="00E06F08">
        <w:rPr>
          <w:rFonts w:ascii="Times New Roman" w:hAnsi="Times New Roman" w:cs="Times New Roman"/>
          <w:sz w:val="26"/>
          <w:szCs w:val="26"/>
        </w:rPr>
        <w:t xml:space="preserve"> Предс</w:t>
      </w:r>
      <w:r w:rsidR="00306CF6" w:rsidRPr="00E06F08">
        <w:rPr>
          <w:rFonts w:ascii="Times New Roman" w:hAnsi="Times New Roman" w:cs="Times New Roman"/>
          <w:sz w:val="26"/>
          <w:szCs w:val="26"/>
        </w:rPr>
        <w:t>едатель аттестационной комиссии</w:t>
      </w:r>
      <w:r w:rsidR="00702205" w:rsidRPr="00E06F08">
        <w:rPr>
          <w:rFonts w:ascii="Times New Roman" w:hAnsi="Times New Roman" w:cs="Times New Roman"/>
          <w:sz w:val="26"/>
          <w:szCs w:val="26"/>
        </w:rPr>
        <w:t>:</w:t>
      </w:r>
      <w:r w:rsidR="00306CF6" w:rsidRPr="00E06F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3243" w:rsidRPr="00E06F08" w:rsidRDefault="007F3243" w:rsidP="006029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6F08">
        <w:rPr>
          <w:rFonts w:ascii="Times New Roman" w:hAnsi="Times New Roman"/>
          <w:sz w:val="26"/>
          <w:szCs w:val="26"/>
          <w:lang w:eastAsia="ru-RU"/>
        </w:rPr>
        <w:t>осуществляет общее руководство организацией работы квалификационной комиссии;</w:t>
      </w:r>
    </w:p>
    <w:p w:rsidR="007F3243" w:rsidRPr="00E06F08" w:rsidRDefault="007F3243" w:rsidP="006029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6F08">
        <w:rPr>
          <w:rFonts w:ascii="Times New Roman" w:hAnsi="Times New Roman"/>
          <w:sz w:val="26"/>
          <w:szCs w:val="26"/>
          <w:lang w:eastAsia="ru-RU"/>
        </w:rPr>
        <w:t>определяет дату, время и место проведения заседания аттестационной комиссии</w:t>
      </w:r>
      <w:r w:rsidR="00E00659" w:rsidRPr="00E06F08">
        <w:rPr>
          <w:rFonts w:ascii="Times New Roman" w:hAnsi="Times New Roman"/>
          <w:sz w:val="26"/>
          <w:szCs w:val="26"/>
          <w:lang w:eastAsia="ru-RU"/>
        </w:rPr>
        <w:t>;</w:t>
      </w:r>
    </w:p>
    <w:p w:rsidR="00DD58EB" w:rsidRPr="00E06F08" w:rsidRDefault="00DD58EB" w:rsidP="006029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6F08">
        <w:rPr>
          <w:rFonts w:ascii="Times New Roman" w:hAnsi="Times New Roman"/>
          <w:sz w:val="26"/>
          <w:szCs w:val="26"/>
          <w:lang w:eastAsia="ru-RU"/>
        </w:rPr>
        <w:t>утверждает билеты для устного экзамена;</w:t>
      </w:r>
    </w:p>
    <w:p w:rsidR="007F3243" w:rsidRPr="00E06F08" w:rsidRDefault="007F3243" w:rsidP="006029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6F08">
        <w:rPr>
          <w:rFonts w:ascii="Times New Roman" w:hAnsi="Times New Roman"/>
          <w:sz w:val="26"/>
          <w:szCs w:val="26"/>
          <w:lang w:eastAsia="ru-RU"/>
        </w:rPr>
        <w:t>подписывает протоколы заседаний аттестационной комиссии;</w:t>
      </w:r>
    </w:p>
    <w:p w:rsidR="007F3243" w:rsidRPr="00E06F08" w:rsidRDefault="007F3243" w:rsidP="006029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trike/>
          <w:sz w:val="26"/>
          <w:szCs w:val="26"/>
        </w:rPr>
      </w:pPr>
      <w:r w:rsidRPr="00E06F08">
        <w:rPr>
          <w:rFonts w:ascii="Times New Roman" w:hAnsi="Times New Roman"/>
          <w:sz w:val="26"/>
          <w:szCs w:val="26"/>
          <w:lang w:eastAsia="ru-RU"/>
        </w:rPr>
        <w:t>рассматривает иные вопросы, связанные с провед</w:t>
      </w:r>
      <w:r w:rsidR="002337D3" w:rsidRPr="00E06F08">
        <w:rPr>
          <w:rFonts w:ascii="Times New Roman" w:hAnsi="Times New Roman"/>
          <w:sz w:val="26"/>
          <w:szCs w:val="26"/>
          <w:lang w:eastAsia="ru-RU"/>
        </w:rPr>
        <w:t xml:space="preserve">ением заседаний аттестационной </w:t>
      </w:r>
      <w:r w:rsidRPr="00E06F08">
        <w:rPr>
          <w:rFonts w:ascii="Times New Roman" w:hAnsi="Times New Roman"/>
          <w:sz w:val="26"/>
          <w:szCs w:val="26"/>
          <w:lang w:eastAsia="ru-RU"/>
        </w:rPr>
        <w:t>комиссии.</w:t>
      </w:r>
    </w:p>
    <w:p w:rsidR="00B87295" w:rsidRPr="00E06F08" w:rsidRDefault="009731B8" w:rsidP="008441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8.</w:t>
      </w:r>
      <w:r w:rsidR="00B87295" w:rsidRPr="00E06F08">
        <w:rPr>
          <w:rFonts w:ascii="Times New Roman" w:hAnsi="Times New Roman" w:cs="Times New Roman"/>
          <w:sz w:val="26"/>
          <w:szCs w:val="26"/>
        </w:rPr>
        <w:t xml:space="preserve"> Секретарь аттестационной комиссии:</w:t>
      </w:r>
    </w:p>
    <w:p w:rsidR="00B87295" w:rsidRPr="00E06F08" w:rsidRDefault="00B87295" w:rsidP="008441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 xml:space="preserve">готовит необходимые документы </w:t>
      </w:r>
      <w:r w:rsidR="002337D3" w:rsidRPr="00E06F08">
        <w:rPr>
          <w:rFonts w:ascii="Times New Roman" w:hAnsi="Times New Roman" w:cs="Times New Roman"/>
          <w:sz w:val="26"/>
          <w:szCs w:val="26"/>
        </w:rPr>
        <w:t>(в том числе составля</w:t>
      </w:r>
      <w:r w:rsidR="00E00659" w:rsidRPr="00E06F08">
        <w:rPr>
          <w:rFonts w:ascii="Times New Roman" w:hAnsi="Times New Roman" w:cs="Times New Roman"/>
          <w:sz w:val="26"/>
          <w:szCs w:val="26"/>
        </w:rPr>
        <w:t>ет билеты для устного экзамена)</w:t>
      </w:r>
      <w:r w:rsidR="002337D3" w:rsidRPr="00E06F08">
        <w:rPr>
          <w:rFonts w:ascii="Times New Roman" w:hAnsi="Times New Roman" w:cs="Times New Roman"/>
          <w:sz w:val="26"/>
          <w:szCs w:val="26"/>
        </w:rPr>
        <w:t xml:space="preserve"> </w:t>
      </w:r>
      <w:r w:rsidR="00944DAF" w:rsidRPr="00E06F08">
        <w:rPr>
          <w:rFonts w:ascii="Times New Roman" w:hAnsi="Times New Roman" w:cs="Times New Roman"/>
          <w:sz w:val="26"/>
          <w:szCs w:val="26"/>
        </w:rPr>
        <w:t>для проведения</w:t>
      </w:r>
      <w:r w:rsidRPr="00E06F08">
        <w:rPr>
          <w:rFonts w:ascii="Times New Roman" w:hAnsi="Times New Roman" w:cs="Times New Roman"/>
          <w:sz w:val="26"/>
          <w:szCs w:val="26"/>
        </w:rPr>
        <w:t xml:space="preserve"> </w:t>
      </w:r>
      <w:r w:rsidR="00E13284" w:rsidRPr="00E06F08">
        <w:rPr>
          <w:rFonts w:ascii="Times New Roman" w:hAnsi="Times New Roman" w:cs="Times New Roman"/>
          <w:sz w:val="26"/>
          <w:szCs w:val="26"/>
        </w:rPr>
        <w:t xml:space="preserve">аттестации и </w:t>
      </w:r>
      <w:r w:rsidRPr="00E06F08">
        <w:rPr>
          <w:rFonts w:ascii="Times New Roman" w:hAnsi="Times New Roman" w:cs="Times New Roman"/>
          <w:sz w:val="26"/>
          <w:szCs w:val="26"/>
        </w:rPr>
        <w:t>заседания аттестационной комиссии</w:t>
      </w:r>
      <w:r w:rsidR="00E00659" w:rsidRPr="00E06F08">
        <w:rPr>
          <w:rFonts w:ascii="Times New Roman" w:hAnsi="Times New Roman" w:cs="Times New Roman"/>
          <w:sz w:val="26"/>
          <w:szCs w:val="26"/>
        </w:rPr>
        <w:t>;</w:t>
      </w:r>
      <w:r w:rsidR="002337D3" w:rsidRPr="00E06F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7295" w:rsidRPr="00E06F08" w:rsidRDefault="00B87295" w:rsidP="00717BBB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осуществляет комплектование групп для проведения аттестации и размещает соответствующую информацию на сайте Министерства экономики и в Едином государственном реестре  сведений о банкротстве;</w:t>
      </w:r>
    </w:p>
    <w:p w:rsidR="00777AA2" w:rsidRPr="00E06F08" w:rsidRDefault="00B87295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ведет и оформляет протокол заседания аттестационной комиссии, оформляет выписки из протокола за</w:t>
      </w:r>
      <w:r w:rsidR="00DC4B41" w:rsidRPr="00E06F08">
        <w:rPr>
          <w:rFonts w:ascii="Times New Roman" w:hAnsi="Times New Roman" w:cs="Times New Roman"/>
          <w:sz w:val="26"/>
          <w:szCs w:val="26"/>
        </w:rPr>
        <w:t>седания аттестационной комиссии;</w:t>
      </w:r>
    </w:p>
    <w:p w:rsidR="0080277A" w:rsidRPr="00E06F08" w:rsidRDefault="0080277A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подписывает протокол заседания аттестационной комиссии;</w:t>
      </w:r>
    </w:p>
    <w:p w:rsidR="00DC4B41" w:rsidRPr="00E06F08" w:rsidRDefault="00DC4B41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оформляет экзаменационные ведомости.</w:t>
      </w:r>
    </w:p>
    <w:p w:rsidR="00791BD6" w:rsidRPr="00E06F08" w:rsidRDefault="009731B8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9.</w:t>
      </w:r>
      <w:r w:rsidR="00B87295" w:rsidRPr="00E06F08">
        <w:rPr>
          <w:rFonts w:ascii="Times New Roman" w:hAnsi="Times New Roman" w:cs="Times New Roman"/>
          <w:sz w:val="26"/>
          <w:szCs w:val="26"/>
        </w:rPr>
        <w:t xml:space="preserve"> В состав аттестационной комиссии включаются сотрудники Департамента, территориальных органов Министерства экономики по вопросам санации и банкротства,</w:t>
      </w:r>
      <w:r w:rsidR="005E0C45" w:rsidRPr="00E06F08">
        <w:rPr>
          <w:rFonts w:ascii="Times New Roman" w:hAnsi="Times New Roman" w:cs="Times New Roman"/>
          <w:sz w:val="26"/>
          <w:szCs w:val="26"/>
        </w:rPr>
        <w:t xml:space="preserve"> </w:t>
      </w:r>
      <w:r w:rsidR="00B87295" w:rsidRPr="00E06F08">
        <w:rPr>
          <w:rFonts w:ascii="Times New Roman" w:hAnsi="Times New Roman" w:cs="Times New Roman"/>
          <w:sz w:val="26"/>
          <w:szCs w:val="26"/>
        </w:rPr>
        <w:t>сотрудники судов, рассматривающих экономические дела</w:t>
      </w:r>
      <w:r w:rsidR="00DA511E" w:rsidRPr="00E06F08">
        <w:rPr>
          <w:rFonts w:ascii="Times New Roman" w:hAnsi="Times New Roman" w:cs="Times New Roman"/>
          <w:sz w:val="26"/>
          <w:szCs w:val="26"/>
        </w:rPr>
        <w:t xml:space="preserve"> (с их согласия)</w:t>
      </w:r>
      <w:r w:rsidR="00B87295" w:rsidRPr="00E06F08">
        <w:rPr>
          <w:rFonts w:ascii="Times New Roman" w:hAnsi="Times New Roman" w:cs="Times New Roman"/>
          <w:sz w:val="26"/>
          <w:szCs w:val="26"/>
        </w:rPr>
        <w:t xml:space="preserve">, </w:t>
      </w:r>
      <w:r w:rsidR="00791BD6" w:rsidRPr="00E06F08">
        <w:rPr>
          <w:rFonts w:ascii="Times New Roman" w:hAnsi="Times New Roman" w:cs="Times New Roman"/>
          <w:sz w:val="26"/>
          <w:szCs w:val="26"/>
        </w:rPr>
        <w:t>временные (антикризисные) управляющие (далее - управляющие)</w:t>
      </w:r>
      <w:r w:rsidR="00DA511E" w:rsidRPr="00E06F08">
        <w:rPr>
          <w:rFonts w:ascii="Times New Roman" w:hAnsi="Times New Roman" w:cs="Times New Roman"/>
          <w:sz w:val="26"/>
          <w:szCs w:val="26"/>
        </w:rPr>
        <w:t xml:space="preserve"> (с их согласия)</w:t>
      </w:r>
      <w:r w:rsidR="00791BD6" w:rsidRPr="00E06F08">
        <w:rPr>
          <w:rFonts w:ascii="Times New Roman" w:hAnsi="Times New Roman" w:cs="Times New Roman"/>
          <w:sz w:val="26"/>
          <w:szCs w:val="26"/>
        </w:rPr>
        <w:t>, сотрудники организаций, осуществляющих психофизиологическое тестирование претендентов на соответствие профессионально-квалификационным требованиям, предъявляемым к управляющему</w:t>
      </w:r>
      <w:r w:rsidR="00DA511E" w:rsidRPr="00E06F08">
        <w:rPr>
          <w:rFonts w:ascii="Times New Roman" w:hAnsi="Times New Roman" w:cs="Times New Roman"/>
          <w:sz w:val="26"/>
          <w:szCs w:val="26"/>
        </w:rPr>
        <w:t xml:space="preserve"> (с их согласия)</w:t>
      </w:r>
      <w:r w:rsidR="00791BD6" w:rsidRPr="00E06F08">
        <w:rPr>
          <w:rFonts w:ascii="Times New Roman" w:hAnsi="Times New Roman" w:cs="Times New Roman"/>
          <w:sz w:val="26"/>
          <w:szCs w:val="26"/>
        </w:rPr>
        <w:t>.</w:t>
      </w:r>
    </w:p>
    <w:p w:rsidR="00B87295" w:rsidRPr="00E06F08" w:rsidRDefault="009731B8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10.</w:t>
      </w:r>
      <w:r w:rsidR="00B87295" w:rsidRPr="00E06F08">
        <w:rPr>
          <w:rFonts w:ascii="Times New Roman" w:hAnsi="Times New Roman" w:cs="Times New Roman"/>
          <w:sz w:val="26"/>
          <w:szCs w:val="26"/>
        </w:rPr>
        <w:t xml:space="preserve"> Аттестационная комиссия:</w:t>
      </w:r>
    </w:p>
    <w:p w:rsidR="00B87295" w:rsidRPr="00E06F08" w:rsidRDefault="00B87295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утверждает</w:t>
      </w:r>
      <w:r w:rsidR="0020518D" w:rsidRPr="00E06F08">
        <w:rPr>
          <w:rFonts w:ascii="Times New Roman" w:hAnsi="Times New Roman" w:cs="Times New Roman"/>
          <w:sz w:val="26"/>
          <w:szCs w:val="26"/>
        </w:rPr>
        <w:t xml:space="preserve"> </w:t>
      </w:r>
      <w:r w:rsidRPr="00E06F08">
        <w:rPr>
          <w:rFonts w:ascii="Times New Roman" w:hAnsi="Times New Roman" w:cs="Times New Roman"/>
          <w:sz w:val="26"/>
          <w:szCs w:val="26"/>
        </w:rPr>
        <w:t>тесты для проведения компьютерного тестирования;</w:t>
      </w:r>
    </w:p>
    <w:p w:rsidR="0039605F" w:rsidRPr="00E06F08" w:rsidRDefault="0039605F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 xml:space="preserve">проводит компьютерное тестирование и </w:t>
      </w:r>
      <w:r w:rsidR="00165880" w:rsidRPr="00E06F08">
        <w:rPr>
          <w:rFonts w:ascii="Times New Roman" w:hAnsi="Times New Roman" w:cs="Times New Roman"/>
          <w:sz w:val="26"/>
          <w:szCs w:val="26"/>
        </w:rPr>
        <w:t>устный экзамен</w:t>
      </w:r>
      <w:r w:rsidRPr="00E06F0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9605F" w:rsidRPr="00E06F08" w:rsidRDefault="0039605F" w:rsidP="00717BBB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рассматривает результаты</w:t>
      </w:r>
      <w:r w:rsidR="00FF4B84" w:rsidRPr="00E06F08">
        <w:rPr>
          <w:rFonts w:ascii="Times New Roman" w:hAnsi="Times New Roman" w:cs="Times New Roman"/>
          <w:sz w:val="26"/>
          <w:szCs w:val="26"/>
        </w:rPr>
        <w:t xml:space="preserve"> компьютерного тестирования и устного экзамена</w:t>
      </w:r>
      <w:r w:rsidR="005E0C45" w:rsidRPr="00E06F08">
        <w:rPr>
          <w:rFonts w:ascii="Times New Roman" w:hAnsi="Times New Roman" w:cs="Times New Roman"/>
          <w:sz w:val="26"/>
          <w:szCs w:val="26"/>
        </w:rPr>
        <w:t xml:space="preserve">, </w:t>
      </w:r>
      <w:r w:rsidRPr="00E06F08">
        <w:rPr>
          <w:rFonts w:ascii="Times New Roman" w:hAnsi="Times New Roman" w:cs="Times New Roman"/>
          <w:sz w:val="26"/>
          <w:szCs w:val="26"/>
        </w:rPr>
        <w:t>принимает одно из решений, предусмотренных пунктом</w:t>
      </w:r>
      <w:r w:rsidR="000827A4" w:rsidRPr="00E06F08">
        <w:rPr>
          <w:rFonts w:ascii="Times New Roman" w:hAnsi="Times New Roman" w:cs="Times New Roman"/>
          <w:sz w:val="26"/>
          <w:szCs w:val="26"/>
        </w:rPr>
        <w:t xml:space="preserve"> 11</w:t>
      </w:r>
      <w:r w:rsidRPr="00E06F08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B87295" w:rsidRPr="00E06F08" w:rsidRDefault="004D7EC3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рассматривает</w:t>
      </w:r>
      <w:r w:rsidR="00B87295" w:rsidRPr="00E06F08">
        <w:rPr>
          <w:rFonts w:ascii="Times New Roman" w:hAnsi="Times New Roman" w:cs="Times New Roman"/>
          <w:sz w:val="26"/>
          <w:szCs w:val="26"/>
        </w:rPr>
        <w:t xml:space="preserve"> </w:t>
      </w:r>
      <w:r w:rsidR="002C7994" w:rsidRPr="00E06F08">
        <w:rPr>
          <w:rFonts w:ascii="Times New Roman" w:hAnsi="Times New Roman" w:cs="Times New Roman"/>
          <w:sz w:val="26"/>
          <w:szCs w:val="26"/>
        </w:rPr>
        <w:t>ап</w:t>
      </w:r>
      <w:r w:rsidR="00B2198D" w:rsidRPr="00E06F08">
        <w:rPr>
          <w:rFonts w:ascii="Times New Roman" w:hAnsi="Times New Roman" w:cs="Times New Roman"/>
          <w:sz w:val="26"/>
          <w:szCs w:val="26"/>
        </w:rPr>
        <w:t>ел</w:t>
      </w:r>
      <w:r w:rsidR="002C7994" w:rsidRPr="00E06F08">
        <w:rPr>
          <w:rFonts w:ascii="Times New Roman" w:hAnsi="Times New Roman" w:cs="Times New Roman"/>
          <w:sz w:val="26"/>
          <w:szCs w:val="26"/>
        </w:rPr>
        <w:t>л</w:t>
      </w:r>
      <w:r w:rsidR="00B2198D" w:rsidRPr="00E06F08">
        <w:rPr>
          <w:rFonts w:ascii="Times New Roman" w:hAnsi="Times New Roman" w:cs="Times New Roman"/>
          <w:sz w:val="26"/>
          <w:szCs w:val="26"/>
        </w:rPr>
        <w:t xml:space="preserve">яции </w:t>
      </w:r>
      <w:r w:rsidR="00B87295" w:rsidRPr="00E06F08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1A669E" w:rsidRPr="00E06F08">
        <w:rPr>
          <w:rFonts w:ascii="Times New Roman" w:hAnsi="Times New Roman" w:cs="Times New Roman"/>
          <w:sz w:val="26"/>
          <w:szCs w:val="26"/>
        </w:rPr>
        <w:t>компьютерного тестирования и</w:t>
      </w:r>
      <w:r w:rsidR="00F458CC" w:rsidRPr="00E06F08">
        <w:rPr>
          <w:rFonts w:ascii="Times New Roman" w:hAnsi="Times New Roman" w:cs="Times New Roman"/>
          <w:sz w:val="26"/>
          <w:szCs w:val="26"/>
        </w:rPr>
        <w:t xml:space="preserve"> (или)</w:t>
      </w:r>
      <w:r w:rsidR="001A669E" w:rsidRPr="00E06F08">
        <w:rPr>
          <w:rFonts w:ascii="Times New Roman" w:hAnsi="Times New Roman" w:cs="Times New Roman"/>
          <w:sz w:val="26"/>
          <w:szCs w:val="26"/>
        </w:rPr>
        <w:t xml:space="preserve"> устного экзамена</w:t>
      </w:r>
      <w:r w:rsidR="00B87295" w:rsidRPr="00E06F08">
        <w:rPr>
          <w:rFonts w:ascii="Times New Roman" w:hAnsi="Times New Roman" w:cs="Times New Roman"/>
          <w:sz w:val="26"/>
          <w:szCs w:val="26"/>
        </w:rPr>
        <w:t>, предъявленные претендентом;</w:t>
      </w:r>
    </w:p>
    <w:p w:rsidR="00B87295" w:rsidRPr="00E06F08" w:rsidRDefault="003B5B5F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выполняет иные</w:t>
      </w:r>
      <w:r w:rsidR="00B87295" w:rsidRPr="00E06F08">
        <w:rPr>
          <w:rFonts w:ascii="Times New Roman" w:hAnsi="Times New Roman" w:cs="Times New Roman"/>
          <w:sz w:val="26"/>
          <w:szCs w:val="26"/>
        </w:rPr>
        <w:t xml:space="preserve"> функции, связанные с проведением аттестации.</w:t>
      </w:r>
    </w:p>
    <w:p w:rsidR="00B87295" w:rsidRPr="00E06F08" w:rsidRDefault="009731B8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11.</w:t>
      </w:r>
      <w:r w:rsidR="00B87295" w:rsidRPr="00E06F08">
        <w:rPr>
          <w:rFonts w:ascii="Times New Roman" w:hAnsi="Times New Roman" w:cs="Times New Roman"/>
          <w:sz w:val="26"/>
          <w:szCs w:val="26"/>
        </w:rPr>
        <w:t xml:space="preserve"> Аттестационная комиссия принимает решение:</w:t>
      </w:r>
    </w:p>
    <w:p w:rsidR="00B87295" w:rsidRPr="00E06F08" w:rsidRDefault="00B87295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о выдаче аттестата</w:t>
      </w:r>
      <w:r w:rsidR="00AF0865" w:rsidRPr="00E06F08">
        <w:rPr>
          <w:rFonts w:ascii="Times New Roman" w:hAnsi="Times New Roman" w:cs="Times New Roman"/>
          <w:sz w:val="26"/>
          <w:szCs w:val="26"/>
        </w:rPr>
        <w:t xml:space="preserve"> </w:t>
      </w:r>
      <w:r w:rsidRPr="00E06F08">
        <w:rPr>
          <w:rFonts w:ascii="Times New Roman" w:hAnsi="Times New Roman" w:cs="Times New Roman"/>
          <w:sz w:val="26"/>
          <w:szCs w:val="26"/>
        </w:rPr>
        <w:t xml:space="preserve">соответствующей </w:t>
      </w:r>
      <w:r w:rsidR="00AF0865" w:rsidRPr="00E06F08">
        <w:rPr>
          <w:rFonts w:ascii="Times New Roman" w:hAnsi="Times New Roman" w:cs="Times New Roman"/>
          <w:sz w:val="26"/>
          <w:szCs w:val="26"/>
        </w:rPr>
        <w:t>категории;</w:t>
      </w:r>
      <w:r w:rsidRPr="00E06F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7295" w:rsidRPr="00E06F08" w:rsidRDefault="00B87295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об отказе в выдаче аттестата управляющего;</w:t>
      </w:r>
    </w:p>
    <w:p w:rsidR="001E0DA9" w:rsidRPr="00E06F08" w:rsidRDefault="00B87295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о продлении срока действия аттестата управляющего;</w:t>
      </w:r>
      <w:r w:rsidR="001E0DA9" w:rsidRPr="00E06F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0DA9" w:rsidRPr="00E06F08" w:rsidRDefault="00B87295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 xml:space="preserve">об отказе в продлении срока действия </w:t>
      </w:r>
      <w:r w:rsidR="001E0DA9" w:rsidRPr="00E06F08">
        <w:rPr>
          <w:rFonts w:ascii="Times New Roman" w:hAnsi="Times New Roman" w:cs="Times New Roman"/>
          <w:sz w:val="26"/>
          <w:szCs w:val="26"/>
        </w:rPr>
        <w:t>аттестата управляющего;</w:t>
      </w:r>
    </w:p>
    <w:p w:rsidR="00B87295" w:rsidRPr="00E06F08" w:rsidRDefault="00B87295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lastRenderedPageBreak/>
        <w:t>по иным вопросам в соответствии с компетенцией аттестационной комиссии.</w:t>
      </w:r>
    </w:p>
    <w:p w:rsidR="00B87295" w:rsidRPr="00E06F08" w:rsidRDefault="009731B8" w:rsidP="006029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trike/>
          <w:sz w:val="26"/>
          <w:szCs w:val="26"/>
        </w:rPr>
      </w:pPr>
      <w:r w:rsidRPr="00E06F08">
        <w:rPr>
          <w:rFonts w:ascii="Times New Roman" w:hAnsi="Times New Roman"/>
          <w:sz w:val="26"/>
          <w:szCs w:val="26"/>
        </w:rPr>
        <w:t>12.</w:t>
      </w:r>
      <w:r w:rsidR="001D30E4" w:rsidRPr="00E06F08">
        <w:rPr>
          <w:rFonts w:ascii="Times New Roman" w:hAnsi="Times New Roman"/>
          <w:sz w:val="26"/>
          <w:szCs w:val="26"/>
          <w:lang w:eastAsia="ru-RU"/>
        </w:rPr>
        <w:t xml:space="preserve"> Заседание аттестационной комиссии является правомочным при условии присутствия на нем не менее пяти ее членов.</w:t>
      </w:r>
    </w:p>
    <w:p w:rsidR="00025ACE" w:rsidRPr="00E06F08" w:rsidRDefault="009731B8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13.</w:t>
      </w:r>
      <w:r w:rsidR="00B87295" w:rsidRPr="00E06F08">
        <w:rPr>
          <w:rFonts w:ascii="Times New Roman" w:hAnsi="Times New Roman" w:cs="Times New Roman"/>
          <w:sz w:val="26"/>
          <w:szCs w:val="26"/>
        </w:rPr>
        <w:t xml:space="preserve"> При проведении </w:t>
      </w:r>
      <w:r w:rsidR="00421EC4" w:rsidRPr="00E06F08">
        <w:rPr>
          <w:rFonts w:ascii="Times New Roman" w:hAnsi="Times New Roman" w:cs="Times New Roman"/>
          <w:sz w:val="26"/>
          <w:szCs w:val="26"/>
        </w:rPr>
        <w:t xml:space="preserve">устного </w:t>
      </w:r>
      <w:r w:rsidR="00025ACE" w:rsidRPr="00E06F08">
        <w:rPr>
          <w:rFonts w:ascii="Times New Roman" w:hAnsi="Times New Roman" w:cs="Times New Roman"/>
          <w:sz w:val="26"/>
          <w:szCs w:val="26"/>
        </w:rPr>
        <w:t>экзамена</w:t>
      </w:r>
      <w:r w:rsidR="00B82498" w:rsidRPr="00E06F08">
        <w:rPr>
          <w:rFonts w:ascii="Times New Roman" w:hAnsi="Times New Roman" w:cs="Times New Roman"/>
          <w:sz w:val="26"/>
          <w:szCs w:val="26"/>
        </w:rPr>
        <w:t xml:space="preserve"> </w:t>
      </w:r>
      <w:r w:rsidR="00025ACE" w:rsidRPr="00E06F08">
        <w:rPr>
          <w:rFonts w:ascii="Times New Roman" w:hAnsi="Times New Roman" w:cs="Times New Roman"/>
          <w:sz w:val="26"/>
          <w:szCs w:val="26"/>
        </w:rPr>
        <w:t>решения принимаются в отсутствие претендента открытым голосованием простым большинством голосов.</w:t>
      </w:r>
    </w:p>
    <w:p w:rsidR="00B87295" w:rsidRPr="00E06F08" w:rsidRDefault="00874B22" w:rsidP="0060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  <w:r w:rsidRPr="00E06F08">
        <w:rPr>
          <w:rFonts w:ascii="Times New Roman" w:hAnsi="Times New Roman"/>
          <w:sz w:val="26"/>
          <w:szCs w:val="26"/>
          <w:lang w:eastAsia="ru-RU"/>
        </w:rPr>
        <w:t xml:space="preserve">При равенстве голосов голос председателя </w:t>
      </w:r>
      <w:r w:rsidR="00ED7912" w:rsidRPr="00E06F08">
        <w:rPr>
          <w:rFonts w:ascii="Times New Roman" w:hAnsi="Times New Roman"/>
          <w:sz w:val="26"/>
          <w:szCs w:val="26"/>
          <w:lang w:eastAsia="ru-RU"/>
        </w:rPr>
        <w:t>аттестационной</w:t>
      </w:r>
      <w:r w:rsidRPr="00E06F08">
        <w:rPr>
          <w:rFonts w:ascii="Times New Roman" w:hAnsi="Times New Roman"/>
          <w:sz w:val="26"/>
          <w:szCs w:val="26"/>
          <w:lang w:eastAsia="ru-RU"/>
        </w:rPr>
        <w:t xml:space="preserve"> комиссии является решающим.</w:t>
      </w:r>
    </w:p>
    <w:p w:rsidR="00B87295" w:rsidRPr="00E06F08" w:rsidRDefault="00B87295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Члены аттестационной комиссии, участвующие в заседании,</w:t>
      </w:r>
      <w:r w:rsidR="005F244B" w:rsidRPr="00E06F08">
        <w:rPr>
          <w:rFonts w:ascii="Times New Roman" w:hAnsi="Times New Roman" w:cs="Times New Roman"/>
          <w:sz w:val="26"/>
          <w:szCs w:val="26"/>
        </w:rPr>
        <w:t xml:space="preserve"> при голосовании</w:t>
      </w:r>
      <w:r w:rsidRPr="00E06F08">
        <w:rPr>
          <w:rFonts w:ascii="Times New Roman" w:hAnsi="Times New Roman" w:cs="Times New Roman"/>
          <w:sz w:val="26"/>
          <w:szCs w:val="26"/>
        </w:rPr>
        <w:t xml:space="preserve"> не вправе воздержив</w:t>
      </w:r>
      <w:r w:rsidR="00B82498" w:rsidRPr="00E06F08">
        <w:rPr>
          <w:rFonts w:ascii="Times New Roman" w:hAnsi="Times New Roman" w:cs="Times New Roman"/>
          <w:sz w:val="26"/>
          <w:szCs w:val="26"/>
        </w:rPr>
        <w:t>аться от</w:t>
      </w:r>
      <w:r w:rsidR="00663EDE" w:rsidRPr="00E06F08">
        <w:rPr>
          <w:rFonts w:ascii="Times New Roman" w:hAnsi="Times New Roman" w:cs="Times New Roman"/>
          <w:sz w:val="26"/>
          <w:szCs w:val="26"/>
        </w:rPr>
        <w:t xml:space="preserve"> принятия решения</w:t>
      </w:r>
      <w:r w:rsidRPr="00E06F08">
        <w:rPr>
          <w:rFonts w:ascii="Times New Roman" w:hAnsi="Times New Roman" w:cs="Times New Roman"/>
          <w:sz w:val="26"/>
          <w:szCs w:val="26"/>
        </w:rPr>
        <w:t>.</w:t>
      </w:r>
    </w:p>
    <w:p w:rsidR="006A290D" w:rsidRPr="00E06F08" w:rsidRDefault="006A290D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При наличии у члена аттестационной комиссии особого мнения по рассматриваемому аттестационной комиссией вопросу</w:t>
      </w:r>
      <w:r w:rsidR="00F458CC" w:rsidRPr="00E06F08">
        <w:rPr>
          <w:rFonts w:ascii="Times New Roman" w:hAnsi="Times New Roman" w:cs="Times New Roman"/>
          <w:sz w:val="26"/>
          <w:szCs w:val="26"/>
        </w:rPr>
        <w:t xml:space="preserve"> (в том числе при проведении го</w:t>
      </w:r>
      <w:r w:rsidR="00ED7912" w:rsidRPr="00E06F08">
        <w:rPr>
          <w:rFonts w:ascii="Times New Roman" w:hAnsi="Times New Roman" w:cs="Times New Roman"/>
          <w:sz w:val="26"/>
          <w:szCs w:val="26"/>
        </w:rPr>
        <w:t xml:space="preserve">лосования о выдаче претенденту </w:t>
      </w:r>
      <w:r w:rsidR="00F458CC" w:rsidRPr="00E06F08">
        <w:rPr>
          <w:rFonts w:ascii="Times New Roman" w:hAnsi="Times New Roman" w:cs="Times New Roman"/>
          <w:sz w:val="26"/>
          <w:szCs w:val="26"/>
        </w:rPr>
        <w:t>аттестата  соответствующей категории)</w:t>
      </w:r>
      <w:r w:rsidRPr="00E06F08">
        <w:rPr>
          <w:rFonts w:ascii="Times New Roman" w:hAnsi="Times New Roman" w:cs="Times New Roman"/>
          <w:sz w:val="26"/>
          <w:szCs w:val="26"/>
        </w:rPr>
        <w:t xml:space="preserve"> такое мнение подлежит обязательному  внесению в протокол аттестационной комиссии.</w:t>
      </w:r>
    </w:p>
    <w:p w:rsidR="002742D1" w:rsidRPr="00E06F08" w:rsidRDefault="002742D1" w:rsidP="00717BBB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C419A0" w:rsidRPr="00E06F08" w:rsidRDefault="000B3279" w:rsidP="007208F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ГЛАВА 3</w:t>
      </w:r>
    </w:p>
    <w:p w:rsidR="00C419A0" w:rsidRPr="00E06F08" w:rsidRDefault="00C419A0" w:rsidP="007208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ПОРЯДОК ПРОВЕДЕНИЯ АТТЕСТАЦИИ</w:t>
      </w:r>
    </w:p>
    <w:p w:rsidR="00C419A0" w:rsidRPr="00E06F08" w:rsidRDefault="00C419A0" w:rsidP="003E09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094A" w:rsidRPr="00E06F08" w:rsidRDefault="009731B8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14.</w:t>
      </w:r>
      <w:r w:rsidR="003E094A" w:rsidRPr="00E06F08">
        <w:rPr>
          <w:rFonts w:ascii="Times New Roman" w:hAnsi="Times New Roman" w:cs="Times New Roman"/>
          <w:sz w:val="26"/>
          <w:szCs w:val="26"/>
        </w:rPr>
        <w:t xml:space="preserve"> К аттестации допускаются дееспособные физические лица:</w:t>
      </w:r>
    </w:p>
    <w:p w:rsidR="003E094A" w:rsidRPr="00E06F08" w:rsidRDefault="009731B8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14.1.</w:t>
      </w:r>
      <w:r w:rsidR="003E094A" w:rsidRPr="00E06F08">
        <w:rPr>
          <w:rFonts w:ascii="Times New Roman" w:hAnsi="Times New Roman" w:cs="Times New Roman"/>
          <w:sz w:val="26"/>
          <w:szCs w:val="26"/>
        </w:rPr>
        <w:t xml:space="preserve"> имеющие:</w:t>
      </w:r>
    </w:p>
    <w:p w:rsidR="003E094A" w:rsidRPr="00E06F08" w:rsidRDefault="003E094A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гражданство Республики Беларусь, иностранное гражданство и вид на жительство в Республике Беларусь либо не имеющие гражданства, но имеющие вид на жительство в Республике Беларусь;</w:t>
      </w:r>
    </w:p>
    <w:p w:rsidR="003E094A" w:rsidRPr="00E06F08" w:rsidRDefault="003E094A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высшее образование, преимущественно экономическое или юридическое;</w:t>
      </w:r>
    </w:p>
    <w:p w:rsidR="000232DC" w:rsidRPr="00E06F08" w:rsidRDefault="000232DC" w:rsidP="00065D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 xml:space="preserve">опыт </w:t>
      </w:r>
      <w:r w:rsidR="00B16EC5" w:rsidRPr="00E06F08">
        <w:rPr>
          <w:rFonts w:ascii="Times New Roman" w:hAnsi="Times New Roman" w:cs="Times New Roman"/>
          <w:sz w:val="26"/>
          <w:szCs w:val="26"/>
        </w:rPr>
        <w:t>трудовой</w:t>
      </w:r>
      <w:r w:rsidRPr="00E06F08">
        <w:rPr>
          <w:rFonts w:ascii="Times New Roman" w:hAnsi="Times New Roman" w:cs="Times New Roman"/>
          <w:sz w:val="26"/>
          <w:szCs w:val="26"/>
        </w:rPr>
        <w:t xml:space="preserve"> (предпринимательской) деятельности и (или) стаж работы</w:t>
      </w:r>
      <w:r w:rsidR="00642E21" w:rsidRPr="00E06F08">
        <w:rPr>
          <w:rFonts w:ascii="Times New Roman" w:hAnsi="Times New Roman" w:cs="Times New Roman"/>
          <w:sz w:val="26"/>
          <w:szCs w:val="26"/>
        </w:rPr>
        <w:t xml:space="preserve"> и (или) </w:t>
      </w:r>
      <w:r w:rsidRPr="00E06F08">
        <w:rPr>
          <w:rFonts w:ascii="Times New Roman" w:hAnsi="Times New Roman" w:cs="Times New Roman"/>
          <w:sz w:val="26"/>
          <w:szCs w:val="26"/>
        </w:rPr>
        <w:t>о</w:t>
      </w:r>
      <w:r w:rsidR="00D47C61" w:rsidRPr="00E06F08">
        <w:rPr>
          <w:rFonts w:ascii="Times New Roman" w:hAnsi="Times New Roman" w:cs="Times New Roman"/>
          <w:sz w:val="26"/>
          <w:szCs w:val="26"/>
        </w:rPr>
        <w:t xml:space="preserve">пыт работы управляющим и (или) </w:t>
      </w:r>
      <w:r w:rsidRPr="00E06F08">
        <w:rPr>
          <w:rFonts w:ascii="Times New Roman" w:hAnsi="Times New Roman" w:cs="Times New Roman"/>
          <w:sz w:val="26"/>
          <w:szCs w:val="26"/>
        </w:rPr>
        <w:t>опыт п</w:t>
      </w:r>
      <w:r w:rsidR="007E27DC" w:rsidRPr="00E06F08">
        <w:rPr>
          <w:rFonts w:ascii="Times New Roman" w:hAnsi="Times New Roman" w:cs="Times New Roman"/>
          <w:sz w:val="26"/>
          <w:szCs w:val="26"/>
        </w:rPr>
        <w:t xml:space="preserve">роведения процедуры санации, в том числе </w:t>
      </w:r>
      <w:r w:rsidRPr="00E06F08">
        <w:rPr>
          <w:rFonts w:ascii="Times New Roman" w:hAnsi="Times New Roman" w:cs="Times New Roman"/>
          <w:sz w:val="26"/>
          <w:szCs w:val="26"/>
        </w:rPr>
        <w:t>санации по итогам которой восстановлена платежеспособность должника</w:t>
      </w:r>
      <w:r w:rsidR="00642E21" w:rsidRPr="00E06F08">
        <w:rPr>
          <w:rFonts w:ascii="Times New Roman" w:hAnsi="Times New Roman" w:cs="Times New Roman"/>
          <w:sz w:val="26"/>
          <w:szCs w:val="26"/>
        </w:rPr>
        <w:t xml:space="preserve">, установленные подпунктом 2.1. </w:t>
      </w:r>
      <w:r w:rsidR="007E27DC" w:rsidRPr="00E06F08">
        <w:rPr>
          <w:rFonts w:ascii="Times New Roman" w:hAnsi="Times New Roman" w:cs="Times New Roman"/>
          <w:sz w:val="26"/>
          <w:szCs w:val="26"/>
        </w:rPr>
        <w:t>пункта 2 постановлени</w:t>
      </w:r>
      <w:r w:rsidR="00642E21" w:rsidRPr="00E06F08">
        <w:rPr>
          <w:rFonts w:ascii="Times New Roman" w:hAnsi="Times New Roman" w:cs="Times New Roman"/>
          <w:sz w:val="26"/>
          <w:szCs w:val="26"/>
        </w:rPr>
        <w:t>я</w:t>
      </w:r>
      <w:r w:rsidR="009C2200" w:rsidRPr="00E06F08">
        <w:rPr>
          <w:rFonts w:ascii="Times New Roman" w:hAnsi="Times New Roman" w:cs="Times New Roman"/>
          <w:sz w:val="26"/>
          <w:szCs w:val="26"/>
        </w:rPr>
        <w:t>.</w:t>
      </w:r>
      <w:r w:rsidR="00642E21" w:rsidRPr="00E06F08">
        <w:rPr>
          <w:rFonts w:ascii="Times New Roman" w:hAnsi="Times New Roman" w:cs="Times New Roman"/>
          <w:sz w:val="26"/>
          <w:szCs w:val="26"/>
        </w:rPr>
        <w:t xml:space="preserve"> </w:t>
      </w:r>
      <w:r w:rsidRPr="00E06F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094A" w:rsidRPr="00E06F08" w:rsidRDefault="009731B8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14.2.</w:t>
      </w:r>
      <w:r w:rsidR="003E094A" w:rsidRPr="00E06F08">
        <w:rPr>
          <w:rFonts w:ascii="Times New Roman" w:hAnsi="Times New Roman" w:cs="Times New Roman"/>
          <w:sz w:val="26"/>
          <w:szCs w:val="26"/>
        </w:rPr>
        <w:t xml:space="preserve"> не имеющие судимости;</w:t>
      </w:r>
    </w:p>
    <w:p w:rsidR="005A5B29" w:rsidRPr="00E06F08" w:rsidRDefault="009731B8" w:rsidP="005A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06F08">
        <w:rPr>
          <w:rFonts w:ascii="Times New Roman" w:hAnsi="Times New Roman"/>
          <w:sz w:val="26"/>
          <w:szCs w:val="26"/>
          <w:lang w:eastAsia="ru-RU"/>
        </w:rPr>
        <w:t>14.3.</w:t>
      </w:r>
      <w:r w:rsidR="005A5B29" w:rsidRPr="00E06F08">
        <w:rPr>
          <w:rFonts w:ascii="Times New Roman" w:hAnsi="Times New Roman"/>
          <w:sz w:val="26"/>
          <w:szCs w:val="26"/>
          <w:lang w:eastAsia="ru-RU"/>
        </w:rPr>
        <w:t xml:space="preserve"> не состоящие на учете в организациях здравоохранения в связи с психическим расстройством (заболеванием), синдромом зависимости от алкоголя (алкоголизмом), наркотических средств или психотропных веществ (наркоманией), токсикоманических средств (токсикоманией);</w:t>
      </w:r>
    </w:p>
    <w:p w:rsidR="003E094A" w:rsidRPr="00E06F08" w:rsidRDefault="009731B8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14.4.</w:t>
      </w:r>
      <w:r w:rsidR="003E094A" w:rsidRPr="00E06F08">
        <w:rPr>
          <w:rFonts w:ascii="Times New Roman" w:hAnsi="Times New Roman" w:cs="Times New Roman"/>
          <w:sz w:val="26"/>
          <w:szCs w:val="26"/>
        </w:rPr>
        <w:t xml:space="preserve"> прошедшие:</w:t>
      </w:r>
    </w:p>
    <w:p w:rsidR="003E094A" w:rsidRPr="00E06F08" w:rsidRDefault="003E094A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обучение по программе специальной подготовки управляющих в учреждениях образования, иных организациях, которым в соответствии с законодательством предоставлено право осуществлять образовательную деятельность (далее - программа специальной подготовки)</w:t>
      </w:r>
      <w:r w:rsidR="00C64759" w:rsidRPr="00E06F08">
        <w:rPr>
          <w:rFonts w:ascii="Times New Roman" w:hAnsi="Times New Roman" w:cs="Times New Roman"/>
          <w:sz w:val="26"/>
          <w:szCs w:val="26"/>
        </w:rPr>
        <w:t xml:space="preserve"> или  программе повышения квалификации</w:t>
      </w:r>
      <w:r w:rsidRPr="00E06F08">
        <w:rPr>
          <w:rFonts w:ascii="Times New Roman" w:hAnsi="Times New Roman" w:cs="Times New Roman"/>
          <w:sz w:val="26"/>
          <w:szCs w:val="26"/>
        </w:rPr>
        <w:t>;</w:t>
      </w:r>
    </w:p>
    <w:p w:rsidR="003E094A" w:rsidRPr="00E06F08" w:rsidRDefault="003E094A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психофизиологическое тестирование.</w:t>
      </w:r>
    </w:p>
    <w:p w:rsidR="003E094A" w:rsidRPr="00E06F08" w:rsidRDefault="003E094A" w:rsidP="00C647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Лицо, прошедшее обучение по программе специальной подготовки</w:t>
      </w:r>
      <w:r w:rsidR="00C64759" w:rsidRPr="00E06F08">
        <w:rPr>
          <w:rFonts w:ascii="Times New Roman" w:hAnsi="Times New Roman" w:cs="Times New Roman"/>
          <w:sz w:val="26"/>
          <w:szCs w:val="26"/>
        </w:rPr>
        <w:t xml:space="preserve"> или  программе повышения квалификации</w:t>
      </w:r>
      <w:r w:rsidRPr="00E06F08">
        <w:rPr>
          <w:rFonts w:ascii="Times New Roman" w:hAnsi="Times New Roman" w:cs="Times New Roman"/>
          <w:sz w:val="26"/>
          <w:szCs w:val="26"/>
        </w:rPr>
        <w:t xml:space="preserve"> более чем за </w:t>
      </w:r>
      <w:r w:rsidR="004A41A7" w:rsidRPr="00E06F08">
        <w:rPr>
          <w:rFonts w:ascii="Times New Roman" w:hAnsi="Times New Roman" w:cs="Times New Roman"/>
          <w:sz w:val="26"/>
          <w:szCs w:val="26"/>
        </w:rPr>
        <w:t xml:space="preserve">год </w:t>
      </w:r>
      <w:r w:rsidRPr="00E06F08">
        <w:rPr>
          <w:rFonts w:ascii="Times New Roman" w:hAnsi="Times New Roman" w:cs="Times New Roman"/>
          <w:sz w:val="26"/>
          <w:szCs w:val="26"/>
        </w:rPr>
        <w:t xml:space="preserve">до подачи документов для прохождения аттестации, допускается к прохождению аттестации после прохождения обучения по </w:t>
      </w:r>
      <w:r w:rsidR="000E56A6" w:rsidRPr="00E06F08">
        <w:rPr>
          <w:rFonts w:ascii="Times New Roman" w:hAnsi="Times New Roman" w:cs="Times New Roman"/>
          <w:sz w:val="26"/>
          <w:szCs w:val="26"/>
        </w:rPr>
        <w:t>программе специальной подготовки</w:t>
      </w:r>
      <w:r w:rsidRPr="00E06F08">
        <w:rPr>
          <w:rFonts w:ascii="Times New Roman" w:hAnsi="Times New Roman" w:cs="Times New Roman"/>
          <w:sz w:val="26"/>
          <w:szCs w:val="26"/>
        </w:rPr>
        <w:t>.</w:t>
      </w:r>
    </w:p>
    <w:p w:rsidR="003E094A" w:rsidRPr="00E06F08" w:rsidRDefault="004D7EC3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15.</w:t>
      </w:r>
      <w:r w:rsidR="003E094A" w:rsidRPr="00E06F08">
        <w:rPr>
          <w:rFonts w:ascii="Times New Roman" w:hAnsi="Times New Roman" w:cs="Times New Roman"/>
          <w:sz w:val="26"/>
          <w:szCs w:val="26"/>
        </w:rPr>
        <w:t xml:space="preserve"> К аттестации без прохождения обучения по программе специальной подготовки допускаются претенденты, имеющие высшее образование и дополнительное образование на уровне высшег</w:t>
      </w:r>
      <w:r w:rsidR="0044131D" w:rsidRPr="00E06F08">
        <w:rPr>
          <w:rFonts w:ascii="Times New Roman" w:hAnsi="Times New Roman" w:cs="Times New Roman"/>
          <w:sz w:val="26"/>
          <w:szCs w:val="26"/>
        </w:rPr>
        <w:t>о образования по специальности «</w:t>
      </w:r>
      <w:r w:rsidR="003E094A" w:rsidRPr="00E06F08">
        <w:rPr>
          <w:rFonts w:ascii="Times New Roman" w:hAnsi="Times New Roman" w:cs="Times New Roman"/>
          <w:sz w:val="26"/>
          <w:szCs w:val="26"/>
        </w:rPr>
        <w:t>Антикр</w:t>
      </w:r>
      <w:r w:rsidR="0044131D" w:rsidRPr="00E06F08">
        <w:rPr>
          <w:rFonts w:ascii="Times New Roman" w:hAnsi="Times New Roman" w:cs="Times New Roman"/>
          <w:sz w:val="26"/>
          <w:szCs w:val="26"/>
        </w:rPr>
        <w:t>изисное управление предприятием»</w:t>
      </w:r>
      <w:r w:rsidR="003E094A" w:rsidRPr="00E06F08">
        <w:rPr>
          <w:rFonts w:ascii="Times New Roman" w:hAnsi="Times New Roman" w:cs="Times New Roman"/>
          <w:sz w:val="26"/>
          <w:szCs w:val="26"/>
        </w:rPr>
        <w:t>.</w:t>
      </w:r>
    </w:p>
    <w:p w:rsidR="003E094A" w:rsidRPr="00E06F08" w:rsidRDefault="009731B8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12"/>
      <w:bookmarkEnd w:id="5"/>
      <w:r w:rsidRPr="00E06F08">
        <w:rPr>
          <w:rFonts w:ascii="Times New Roman" w:hAnsi="Times New Roman" w:cs="Times New Roman"/>
          <w:sz w:val="26"/>
          <w:szCs w:val="26"/>
        </w:rPr>
        <w:t>16.</w:t>
      </w:r>
      <w:r w:rsidR="003E094A" w:rsidRPr="00E06F08">
        <w:rPr>
          <w:rFonts w:ascii="Times New Roman" w:hAnsi="Times New Roman" w:cs="Times New Roman"/>
          <w:sz w:val="26"/>
          <w:szCs w:val="26"/>
        </w:rPr>
        <w:t xml:space="preserve"> Для прохождения аттестации и получения аттестата управляющего претендент предъявляет документ, удостоверяющий личность, и подает в Департамент:</w:t>
      </w:r>
    </w:p>
    <w:p w:rsidR="003E094A" w:rsidRPr="00E06F08" w:rsidRDefault="003E094A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13"/>
      <w:bookmarkEnd w:id="6"/>
      <w:r w:rsidRPr="00E06F08">
        <w:rPr>
          <w:rFonts w:ascii="Times New Roman" w:hAnsi="Times New Roman" w:cs="Times New Roman"/>
          <w:sz w:val="26"/>
          <w:szCs w:val="26"/>
        </w:rPr>
        <w:t xml:space="preserve">заявление по форме согласно </w:t>
      </w:r>
      <w:r w:rsidR="00E22F6C" w:rsidRPr="00E06F08">
        <w:rPr>
          <w:rFonts w:ascii="Times New Roman" w:hAnsi="Times New Roman" w:cs="Times New Roman"/>
          <w:sz w:val="26"/>
          <w:szCs w:val="26"/>
        </w:rPr>
        <w:t>приложению 2</w:t>
      </w:r>
      <w:r w:rsidRPr="00E06F08">
        <w:rPr>
          <w:rFonts w:ascii="Times New Roman" w:hAnsi="Times New Roman" w:cs="Times New Roman"/>
          <w:sz w:val="26"/>
          <w:szCs w:val="26"/>
        </w:rPr>
        <w:t>;</w:t>
      </w:r>
    </w:p>
    <w:p w:rsidR="003E094A" w:rsidRPr="00E06F08" w:rsidRDefault="003E094A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14"/>
      <w:bookmarkEnd w:id="7"/>
      <w:r w:rsidRPr="00E06F08">
        <w:rPr>
          <w:rFonts w:ascii="Times New Roman" w:hAnsi="Times New Roman" w:cs="Times New Roman"/>
          <w:sz w:val="26"/>
          <w:szCs w:val="26"/>
        </w:rPr>
        <w:t xml:space="preserve">копии документов о высшем образовании, выданных учреждениями высшего образования, прошедшими государственную аккредитацию, а также признанных документов о высшем </w:t>
      </w:r>
      <w:r w:rsidRPr="00E06F08">
        <w:rPr>
          <w:rFonts w:ascii="Times New Roman" w:hAnsi="Times New Roman" w:cs="Times New Roman"/>
          <w:sz w:val="26"/>
          <w:szCs w:val="26"/>
        </w:rPr>
        <w:lastRenderedPageBreak/>
        <w:t>образовании, выданных в иностранном государстве и установленных эквивалентными (соответствующими) документам о высшем образовании Республики Беларусь;</w:t>
      </w:r>
    </w:p>
    <w:p w:rsidR="003E094A" w:rsidRPr="00E06F08" w:rsidRDefault="003E094A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копию документа о прохождении программы специальной подготовки, получении дополнительного образования на уровне высшего образования</w:t>
      </w:r>
      <w:r w:rsidR="00A07A27" w:rsidRPr="00E06F08">
        <w:rPr>
          <w:rFonts w:ascii="Times New Roman" w:hAnsi="Times New Roman" w:cs="Times New Roman"/>
          <w:sz w:val="26"/>
          <w:szCs w:val="26"/>
        </w:rPr>
        <w:t>, о прохождении обучения по программе повышения квалификации</w:t>
      </w:r>
      <w:r w:rsidRPr="00E06F08">
        <w:rPr>
          <w:rFonts w:ascii="Times New Roman" w:hAnsi="Times New Roman" w:cs="Times New Roman"/>
          <w:sz w:val="26"/>
          <w:szCs w:val="26"/>
        </w:rPr>
        <w:t>;</w:t>
      </w:r>
    </w:p>
    <w:p w:rsidR="003E094A" w:rsidRPr="00E06F08" w:rsidRDefault="003E094A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16"/>
      <w:bookmarkEnd w:id="8"/>
      <w:r w:rsidRPr="00E06F08">
        <w:rPr>
          <w:rFonts w:ascii="Times New Roman" w:hAnsi="Times New Roman" w:cs="Times New Roman"/>
          <w:sz w:val="26"/>
          <w:szCs w:val="26"/>
        </w:rPr>
        <w:t xml:space="preserve">копии документов, подтверждающих </w:t>
      </w:r>
      <w:r w:rsidR="00A12896" w:rsidRPr="00E06F08">
        <w:rPr>
          <w:rFonts w:ascii="Times New Roman" w:hAnsi="Times New Roman" w:cs="Times New Roman"/>
          <w:sz w:val="26"/>
          <w:szCs w:val="26"/>
        </w:rPr>
        <w:t xml:space="preserve">опыт </w:t>
      </w:r>
      <w:r w:rsidR="003A2DB1" w:rsidRPr="00E06F08">
        <w:rPr>
          <w:rFonts w:ascii="Times New Roman" w:hAnsi="Times New Roman" w:cs="Times New Roman"/>
          <w:sz w:val="26"/>
          <w:szCs w:val="26"/>
        </w:rPr>
        <w:t xml:space="preserve">трудовой </w:t>
      </w:r>
      <w:r w:rsidR="00A12896" w:rsidRPr="00E06F08">
        <w:rPr>
          <w:rFonts w:ascii="Times New Roman" w:hAnsi="Times New Roman" w:cs="Times New Roman"/>
          <w:sz w:val="26"/>
          <w:szCs w:val="26"/>
        </w:rPr>
        <w:t>(предпринимательской) деятельности, стаж работы в должности заместителя руководителя юридического лица и (или) руководителя юридического лица, и (или) опыт работы управляющим</w:t>
      </w:r>
      <w:r w:rsidR="007B71D7" w:rsidRPr="00E06F08">
        <w:rPr>
          <w:rFonts w:ascii="Times New Roman" w:hAnsi="Times New Roman" w:cs="Times New Roman"/>
          <w:sz w:val="26"/>
          <w:szCs w:val="26"/>
        </w:rPr>
        <w:t xml:space="preserve"> </w:t>
      </w:r>
      <w:r w:rsidRPr="00E06F08">
        <w:rPr>
          <w:rFonts w:ascii="Times New Roman" w:hAnsi="Times New Roman" w:cs="Times New Roman"/>
          <w:sz w:val="26"/>
          <w:szCs w:val="26"/>
        </w:rPr>
        <w:t>(трудовой книжки, свидетельства о государственной регистрации индивидуального предпринимателя, определений суда, рассматривающего экономические дела, о назначении управляющим и о завершении производства по делу об экономической несостоятельности (банкротстве) и других)</w:t>
      </w:r>
      <w:r w:rsidR="00E73472" w:rsidRPr="00E06F08">
        <w:rPr>
          <w:rFonts w:ascii="Times New Roman" w:hAnsi="Times New Roman" w:cs="Times New Roman"/>
          <w:sz w:val="26"/>
          <w:szCs w:val="26"/>
        </w:rPr>
        <w:t>.Определения  суда, рассматривающего экономические дела, предоставляется по желанию претендента</w:t>
      </w:r>
      <w:r w:rsidRPr="00E06F08">
        <w:rPr>
          <w:rFonts w:ascii="Times New Roman" w:hAnsi="Times New Roman" w:cs="Times New Roman"/>
          <w:sz w:val="26"/>
          <w:szCs w:val="26"/>
        </w:rPr>
        <w:t>;</w:t>
      </w:r>
    </w:p>
    <w:p w:rsidR="003E094A" w:rsidRPr="00E06F08" w:rsidRDefault="003E094A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 xml:space="preserve">сведения о выполняемой работе с начала трудовой деятельности по форме согласно </w:t>
      </w:r>
      <w:r w:rsidR="00E22F6C" w:rsidRPr="00E06F08">
        <w:rPr>
          <w:rFonts w:ascii="Times New Roman" w:hAnsi="Times New Roman" w:cs="Times New Roman"/>
          <w:sz w:val="26"/>
          <w:szCs w:val="26"/>
        </w:rPr>
        <w:t>приложению 3</w:t>
      </w:r>
      <w:r w:rsidRPr="00E06F08">
        <w:rPr>
          <w:rFonts w:ascii="Times New Roman" w:hAnsi="Times New Roman" w:cs="Times New Roman"/>
          <w:sz w:val="26"/>
          <w:szCs w:val="26"/>
        </w:rPr>
        <w:t>;</w:t>
      </w:r>
    </w:p>
    <w:p w:rsidR="003E094A" w:rsidRPr="00E06F08" w:rsidRDefault="003E094A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автобиографию</w:t>
      </w:r>
      <w:r w:rsidR="0078277E" w:rsidRPr="00E06F08">
        <w:rPr>
          <w:rFonts w:ascii="Times New Roman" w:hAnsi="Times New Roman" w:cs="Times New Roman"/>
          <w:sz w:val="26"/>
          <w:szCs w:val="26"/>
        </w:rPr>
        <w:t>,</w:t>
      </w:r>
      <w:r w:rsidR="00761049" w:rsidRPr="00E06F08">
        <w:rPr>
          <w:rFonts w:ascii="Times New Roman" w:hAnsi="Times New Roman" w:cs="Times New Roman"/>
          <w:sz w:val="26"/>
          <w:szCs w:val="26"/>
        </w:rPr>
        <w:t xml:space="preserve"> написанную собственноручно</w:t>
      </w:r>
      <w:r w:rsidRPr="00E06F08">
        <w:rPr>
          <w:rFonts w:ascii="Times New Roman" w:hAnsi="Times New Roman" w:cs="Times New Roman"/>
          <w:sz w:val="26"/>
          <w:szCs w:val="26"/>
        </w:rPr>
        <w:t>;</w:t>
      </w:r>
    </w:p>
    <w:p w:rsidR="003E094A" w:rsidRPr="00E06F08" w:rsidRDefault="003E094A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документ о результатах психофизиологического тестирования, проведенного не позднее чем за девять месяцев до дня подачи документов на аттестацию;</w:t>
      </w:r>
    </w:p>
    <w:p w:rsidR="003E094A" w:rsidRPr="00E06F08" w:rsidRDefault="00860CE4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 xml:space="preserve">одну </w:t>
      </w:r>
      <w:r w:rsidR="000531F1" w:rsidRPr="00E06F08">
        <w:rPr>
          <w:rFonts w:ascii="Times New Roman" w:hAnsi="Times New Roman" w:cs="Times New Roman"/>
          <w:sz w:val="26"/>
          <w:szCs w:val="26"/>
        </w:rPr>
        <w:t xml:space="preserve">цветную </w:t>
      </w:r>
      <w:r w:rsidR="003E094A" w:rsidRPr="00E06F08">
        <w:rPr>
          <w:rFonts w:ascii="Times New Roman" w:hAnsi="Times New Roman" w:cs="Times New Roman"/>
          <w:sz w:val="26"/>
          <w:szCs w:val="26"/>
        </w:rPr>
        <w:t>фотографию размером 3 x 4 см, изготовленную не позднее двух лет до дня подачи документов на аттестацию;</w:t>
      </w:r>
    </w:p>
    <w:p w:rsidR="000531F1" w:rsidRPr="00E06F08" w:rsidRDefault="000531F1" w:rsidP="00860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trike/>
          <w:sz w:val="26"/>
          <w:szCs w:val="26"/>
        </w:rPr>
      </w:pPr>
      <w:r w:rsidRPr="00E06F08">
        <w:rPr>
          <w:rFonts w:ascii="Times New Roman" w:hAnsi="Times New Roman"/>
          <w:sz w:val="26"/>
          <w:szCs w:val="26"/>
          <w:lang w:eastAsia="ru-RU"/>
        </w:rPr>
        <w:t>медицинские справки о состоянии здоровья, подтверждающие отсутствие нахождения на учете в организациях здравоохранения в связи с психическим расстройством (заболеванием), синдромом зависимости от алкоголя (алкоголизмом), наркотических средств или психотропных веществ (наркоманией), токсикоманических средств (токсикоманией)</w:t>
      </w:r>
      <w:r w:rsidR="004E4630" w:rsidRPr="00E06F08">
        <w:rPr>
          <w:rFonts w:ascii="Times New Roman" w:hAnsi="Times New Roman"/>
          <w:sz w:val="26"/>
          <w:szCs w:val="26"/>
          <w:lang w:eastAsia="ru-RU"/>
        </w:rPr>
        <w:t>. Указанные справки предо</w:t>
      </w:r>
      <w:r w:rsidR="003E4E84" w:rsidRPr="00E06F08">
        <w:rPr>
          <w:rFonts w:ascii="Times New Roman" w:hAnsi="Times New Roman"/>
          <w:sz w:val="26"/>
          <w:szCs w:val="26"/>
          <w:lang w:eastAsia="ru-RU"/>
        </w:rPr>
        <w:t>ставляются по желанию заявителя</w:t>
      </w:r>
      <w:r w:rsidRPr="00E06F08">
        <w:rPr>
          <w:rFonts w:ascii="Times New Roman" w:hAnsi="Times New Roman"/>
          <w:sz w:val="26"/>
          <w:szCs w:val="26"/>
          <w:lang w:eastAsia="ru-RU"/>
        </w:rPr>
        <w:t>;</w:t>
      </w:r>
    </w:p>
    <w:p w:rsidR="003E094A" w:rsidRPr="00E06F08" w:rsidRDefault="003E094A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23"/>
      <w:bookmarkEnd w:id="9"/>
      <w:r w:rsidRPr="00E06F08">
        <w:rPr>
          <w:rFonts w:ascii="Times New Roman" w:hAnsi="Times New Roman" w:cs="Times New Roman"/>
          <w:sz w:val="26"/>
          <w:szCs w:val="26"/>
        </w:rPr>
        <w:t>справку об отсутствии судимости, выданную не позднее чем за месяц до дня подачи документов на аттестацию. Если претендент не представил справку об отсутствии судимости самостоятельно, Департамент запрашивает соответствующую информацию у органов внутренних дел;</w:t>
      </w:r>
    </w:p>
    <w:p w:rsidR="003E094A" w:rsidRPr="00E06F08" w:rsidRDefault="003E094A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документ об уплате государственной пошлины</w:t>
      </w:r>
      <w:r w:rsidR="005041B2" w:rsidRPr="00E06F08">
        <w:rPr>
          <w:rFonts w:ascii="Times New Roman" w:hAnsi="Times New Roman" w:cs="Times New Roman"/>
          <w:sz w:val="26"/>
          <w:szCs w:val="26"/>
        </w:rPr>
        <w:t xml:space="preserve"> </w:t>
      </w:r>
      <w:r w:rsidR="00871F9B" w:rsidRPr="00E06F08">
        <w:rPr>
          <w:rFonts w:ascii="Times New Roman" w:hAnsi="Times New Roman" w:cs="Times New Roman"/>
          <w:sz w:val="26"/>
          <w:szCs w:val="26"/>
        </w:rPr>
        <w:t xml:space="preserve">за аттестацию  специалистов </w:t>
      </w:r>
      <w:r w:rsidR="005041B2" w:rsidRPr="00E06F08">
        <w:rPr>
          <w:rFonts w:ascii="Times New Roman" w:hAnsi="Times New Roman" w:cs="Times New Roman"/>
          <w:sz w:val="26"/>
          <w:szCs w:val="26"/>
        </w:rPr>
        <w:t xml:space="preserve">(оригинал </w:t>
      </w:r>
      <w:r w:rsidR="00CC319D" w:rsidRPr="00E06F08">
        <w:rPr>
          <w:rFonts w:ascii="Times New Roman" w:hAnsi="Times New Roman" w:cs="Times New Roman"/>
          <w:sz w:val="26"/>
          <w:szCs w:val="26"/>
        </w:rPr>
        <w:t>платежного поручения (</w:t>
      </w:r>
      <w:r w:rsidR="005041B2" w:rsidRPr="00E06F08">
        <w:rPr>
          <w:rFonts w:ascii="Times New Roman" w:hAnsi="Times New Roman" w:cs="Times New Roman"/>
          <w:sz w:val="26"/>
          <w:szCs w:val="26"/>
        </w:rPr>
        <w:t>квитанции</w:t>
      </w:r>
      <w:r w:rsidR="00CC319D" w:rsidRPr="00E06F08">
        <w:rPr>
          <w:rFonts w:ascii="Times New Roman" w:hAnsi="Times New Roman" w:cs="Times New Roman"/>
          <w:sz w:val="26"/>
          <w:szCs w:val="26"/>
        </w:rPr>
        <w:t>)</w:t>
      </w:r>
      <w:r w:rsidR="00871F9B" w:rsidRPr="00E06F08">
        <w:rPr>
          <w:rFonts w:ascii="Times New Roman" w:hAnsi="Times New Roman" w:cs="Times New Roman"/>
          <w:sz w:val="26"/>
          <w:szCs w:val="26"/>
        </w:rPr>
        <w:t>)</w:t>
      </w:r>
      <w:r w:rsidR="001B1762" w:rsidRPr="00E06F08">
        <w:rPr>
          <w:rFonts w:ascii="Times New Roman" w:hAnsi="Times New Roman" w:cs="Times New Roman"/>
          <w:sz w:val="26"/>
          <w:szCs w:val="26"/>
        </w:rPr>
        <w:t>.</w:t>
      </w:r>
    </w:p>
    <w:p w:rsidR="003E094A" w:rsidRPr="00E06F08" w:rsidRDefault="003E094A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25"/>
      <w:bookmarkEnd w:id="10"/>
      <w:r w:rsidRPr="00E06F08">
        <w:rPr>
          <w:rFonts w:ascii="Times New Roman" w:hAnsi="Times New Roman" w:cs="Times New Roman"/>
          <w:sz w:val="26"/>
          <w:szCs w:val="26"/>
        </w:rPr>
        <w:t xml:space="preserve">Департамент имеет право запрашивать у </w:t>
      </w:r>
      <w:r w:rsidR="00F74934" w:rsidRPr="00E06F08">
        <w:rPr>
          <w:rFonts w:ascii="Times New Roman" w:hAnsi="Times New Roman" w:cs="Times New Roman"/>
          <w:sz w:val="26"/>
          <w:szCs w:val="26"/>
        </w:rPr>
        <w:t>государственных</w:t>
      </w:r>
      <w:r w:rsidRPr="00E06F08">
        <w:rPr>
          <w:rFonts w:ascii="Times New Roman" w:hAnsi="Times New Roman" w:cs="Times New Roman"/>
          <w:sz w:val="26"/>
          <w:szCs w:val="26"/>
        </w:rPr>
        <w:t xml:space="preserve"> органов и организаций иные сведения, имеющие значение для проведения аттестации, в том числе подтверждающие достоверность представленных документов.</w:t>
      </w:r>
    </w:p>
    <w:p w:rsidR="003E094A" w:rsidRPr="00E06F08" w:rsidRDefault="003E094A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 xml:space="preserve">Копии документов, указанных в </w:t>
      </w:r>
      <w:r w:rsidR="00CC319D" w:rsidRPr="00E06F08">
        <w:rPr>
          <w:rFonts w:ascii="Times New Roman" w:hAnsi="Times New Roman" w:cs="Times New Roman"/>
          <w:sz w:val="26"/>
          <w:szCs w:val="26"/>
        </w:rPr>
        <w:t xml:space="preserve">абзацах </w:t>
      </w:r>
      <w:r w:rsidR="00AC6A57" w:rsidRPr="00E06F08">
        <w:rPr>
          <w:rFonts w:ascii="Times New Roman" w:hAnsi="Times New Roman" w:cs="Times New Roman"/>
          <w:sz w:val="26"/>
          <w:szCs w:val="26"/>
        </w:rPr>
        <w:t xml:space="preserve">третьем – пятом </w:t>
      </w:r>
      <w:r w:rsidR="00CC319D" w:rsidRPr="00E06F08">
        <w:rPr>
          <w:rFonts w:ascii="Times New Roman" w:hAnsi="Times New Roman" w:cs="Times New Roman"/>
          <w:sz w:val="26"/>
          <w:szCs w:val="26"/>
        </w:rPr>
        <w:t xml:space="preserve">части первой </w:t>
      </w:r>
      <w:r w:rsidRPr="00E06F08">
        <w:rPr>
          <w:rFonts w:ascii="Times New Roman" w:hAnsi="Times New Roman" w:cs="Times New Roman"/>
          <w:sz w:val="26"/>
          <w:szCs w:val="26"/>
        </w:rPr>
        <w:t>настоящего пункта, представляются претендентом вместе с оригиналами этих документов или нотариально заверенные.</w:t>
      </w:r>
    </w:p>
    <w:p w:rsidR="00E2247D" w:rsidRPr="00E06F08" w:rsidRDefault="00E2247D" w:rsidP="00EC7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6F08">
        <w:rPr>
          <w:rFonts w:ascii="Times New Roman" w:hAnsi="Times New Roman"/>
          <w:sz w:val="26"/>
          <w:szCs w:val="26"/>
          <w:lang w:eastAsia="ru-RU"/>
        </w:rPr>
        <w:t>После проведения сверки оригиналы документов возвращаются претенденту.</w:t>
      </w:r>
    </w:p>
    <w:p w:rsidR="00860CE4" w:rsidRPr="00E06F08" w:rsidRDefault="00860CE4" w:rsidP="006029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6F08">
        <w:rPr>
          <w:rFonts w:ascii="Times New Roman" w:hAnsi="Times New Roman"/>
          <w:sz w:val="26"/>
          <w:szCs w:val="26"/>
          <w:lang w:eastAsia="ru-RU"/>
        </w:rPr>
        <w:t xml:space="preserve">В случаях представления не всех документов, перечисленных в </w:t>
      </w:r>
      <w:hyperlink r:id="rId7" w:history="1">
        <w:r w:rsidRPr="00E06F08">
          <w:rPr>
            <w:rFonts w:ascii="Times New Roman" w:hAnsi="Times New Roman"/>
            <w:sz w:val="26"/>
            <w:szCs w:val="26"/>
            <w:lang w:eastAsia="ru-RU"/>
          </w:rPr>
          <w:t>части первой</w:t>
        </w:r>
      </w:hyperlink>
      <w:r w:rsidRPr="00E06F08">
        <w:rPr>
          <w:rFonts w:ascii="Times New Roman" w:hAnsi="Times New Roman"/>
          <w:sz w:val="26"/>
          <w:szCs w:val="26"/>
          <w:lang w:eastAsia="ru-RU"/>
        </w:rPr>
        <w:t xml:space="preserve"> настоящего пункта, указания в них неполных сведений и (или) непредставления </w:t>
      </w:r>
      <w:hyperlink r:id="rId8" w:history="1">
        <w:r w:rsidRPr="00E06F08">
          <w:rPr>
            <w:rFonts w:ascii="Times New Roman" w:hAnsi="Times New Roman"/>
            <w:sz w:val="26"/>
            <w:szCs w:val="26"/>
            <w:lang w:eastAsia="ru-RU"/>
          </w:rPr>
          <w:t>документа</w:t>
        </w:r>
      </w:hyperlink>
      <w:r w:rsidRPr="00E06F08">
        <w:rPr>
          <w:rFonts w:ascii="Times New Roman" w:hAnsi="Times New Roman"/>
          <w:sz w:val="26"/>
          <w:szCs w:val="26"/>
          <w:lang w:eastAsia="ru-RU"/>
        </w:rPr>
        <w:t>, удостоверяющего личность, эти документы возвращаются претенденту без рассмотрения.</w:t>
      </w:r>
    </w:p>
    <w:p w:rsidR="003E0781" w:rsidRPr="00E06F08" w:rsidRDefault="003E0781" w:rsidP="0060290A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E06F08">
        <w:rPr>
          <w:rFonts w:ascii="Times New Roman" w:hAnsi="Times New Roman"/>
          <w:sz w:val="26"/>
          <w:szCs w:val="26"/>
        </w:rPr>
        <w:t>Представленные претендентом документы подлежат регистрации в журнале</w:t>
      </w:r>
      <w:r w:rsidR="00BD5BC6" w:rsidRPr="00E06F08">
        <w:rPr>
          <w:rFonts w:ascii="Times New Roman" w:hAnsi="Times New Roman"/>
          <w:sz w:val="26"/>
          <w:szCs w:val="26"/>
        </w:rPr>
        <w:t xml:space="preserve"> </w:t>
      </w:r>
      <w:r w:rsidR="00BD5BC6" w:rsidRPr="00E06F08">
        <w:rPr>
          <w:rFonts w:ascii="Times New Roman" w:hAnsi="Times New Roman" w:cs="Times New Roman"/>
          <w:sz w:val="26"/>
          <w:szCs w:val="26"/>
        </w:rPr>
        <w:t>регистрации документов, поступивших на рассмотрение аттестационной комиссии</w:t>
      </w:r>
      <w:r w:rsidR="00130CEA" w:rsidRPr="00E06F08">
        <w:rPr>
          <w:rFonts w:ascii="Times New Roman" w:hAnsi="Times New Roman" w:cs="Times New Roman"/>
          <w:sz w:val="26"/>
          <w:szCs w:val="26"/>
        </w:rPr>
        <w:t>,</w:t>
      </w:r>
      <w:r w:rsidR="00BD5BC6" w:rsidRPr="00E06F08">
        <w:rPr>
          <w:rFonts w:ascii="Times New Roman" w:hAnsi="Times New Roman" w:cs="Times New Roman"/>
          <w:sz w:val="26"/>
          <w:szCs w:val="26"/>
        </w:rPr>
        <w:t xml:space="preserve"> </w:t>
      </w:r>
      <w:r w:rsidR="0027208E" w:rsidRPr="00E06F08">
        <w:rPr>
          <w:rFonts w:ascii="Times New Roman" w:hAnsi="Times New Roman" w:cs="Times New Roman"/>
          <w:sz w:val="26"/>
          <w:szCs w:val="26"/>
        </w:rPr>
        <w:t xml:space="preserve">по форме </w:t>
      </w:r>
      <w:r w:rsidR="00BD5BC6" w:rsidRPr="00E06F08">
        <w:rPr>
          <w:rFonts w:ascii="Times New Roman" w:hAnsi="Times New Roman" w:cs="Times New Roman"/>
          <w:sz w:val="26"/>
          <w:szCs w:val="26"/>
        </w:rPr>
        <w:t>согласно приложению 4.</w:t>
      </w:r>
      <w:r w:rsidRPr="00E06F08">
        <w:rPr>
          <w:rFonts w:ascii="Times New Roman" w:hAnsi="Times New Roman"/>
          <w:sz w:val="26"/>
          <w:szCs w:val="26"/>
        </w:rPr>
        <w:t xml:space="preserve"> </w:t>
      </w:r>
    </w:p>
    <w:p w:rsidR="003E094A" w:rsidRPr="00E06F08" w:rsidRDefault="003E094A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Претендент несет ответственность за достоверность сведений, представленных в Департамент.</w:t>
      </w:r>
    </w:p>
    <w:p w:rsidR="00FF4AFB" w:rsidRPr="00E06F08" w:rsidRDefault="009731B8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17.</w:t>
      </w:r>
      <w:r w:rsidR="003E094A" w:rsidRPr="00E06F08">
        <w:rPr>
          <w:rFonts w:ascii="Times New Roman" w:hAnsi="Times New Roman" w:cs="Times New Roman"/>
          <w:sz w:val="26"/>
          <w:szCs w:val="26"/>
        </w:rPr>
        <w:t xml:space="preserve"> При выявлении специалистом, ведущим прием документов, несоответствия документов претендента требованиям, установленным в </w:t>
      </w:r>
      <w:r w:rsidR="00CC319D" w:rsidRPr="00E06F08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C80A69" w:rsidRPr="00E06F08">
        <w:rPr>
          <w:rFonts w:ascii="Times New Roman" w:hAnsi="Times New Roman" w:cs="Times New Roman"/>
          <w:sz w:val="26"/>
          <w:szCs w:val="26"/>
        </w:rPr>
        <w:t xml:space="preserve">16 </w:t>
      </w:r>
      <w:r w:rsidR="003E094A" w:rsidRPr="00E06F08">
        <w:rPr>
          <w:rFonts w:ascii="Times New Roman" w:hAnsi="Times New Roman" w:cs="Times New Roman"/>
          <w:sz w:val="26"/>
          <w:szCs w:val="26"/>
        </w:rPr>
        <w:t xml:space="preserve">настоящего Положения, непредставления претендентом документов, указанных в </w:t>
      </w:r>
      <w:r w:rsidR="002F30F2" w:rsidRPr="00E06F08">
        <w:rPr>
          <w:rFonts w:ascii="Times New Roman" w:hAnsi="Times New Roman" w:cs="Times New Roman"/>
          <w:sz w:val="26"/>
          <w:szCs w:val="26"/>
        </w:rPr>
        <w:t xml:space="preserve">абзацах втором - </w:t>
      </w:r>
      <w:r w:rsidR="00806DA9" w:rsidRPr="00E06F08">
        <w:rPr>
          <w:rFonts w:ascii="Times New Roman" w:hAnsi="Times New Roman" w:cs="Times New Roman"/>
          <w:sz w:val="26"/>
          <w:szCs w:val="26"/>
        </w:rPr>
        <w:t>десятом</w:t>
      </w:r>
      <w:r w:rsidR="002F30F2" w:rsidRPr="00E06F08">
        <w:rPr>
          <w:rFonts w:ascii="Times New Roman" w:hAnsi="Times New Roman" w:cs="Times New Roman"/>
          <w:sz w:val="26"/>
          <w:szCs w:val="26"/>
        </w:rPr>
        <w:t xml:space="preserve"> и </w:t>
      </w:r>
      <w:r w:rsidR="0063667C" w:rsidRPr="00E06F08">
        <w:rPr>
          <w:rFonts w:ascii="Times New Roman" w:hAnsi="Times New Roman" w:cs="Times New Roman"/>
          <w:sz w:val="26"/>
          <w:szCs w:val="26"/>
        </w:rPr>
        <w:t>один</w:t>
      </w:r>
      <w:r w:rsidR="003D6BEA" w:rsidRPr="00E06F08">
        <w:rPr>
          <w:rFonts w:ascii="Times New Roman" w:hAnsi="Times New Roman" w:cs="Times New Roman"/>
          <w:sz w:val="26"/>
          <w:szCs w:val="26"/>
        </w:rPr>
        <w:t>надцатом части первой пункта</w:t>
      </w:r>
      <w:r w:rsidR="002F30F2" w:rsidRPr="00E06F08">
        <w:rPr>
          <w:rFonts w:ascii="Times New Roman" w:hAnsi="Times New Roman" w:cs="Times New Roman"/>
          <w:sz w:val="26"/>
          <w:szCs w:val="26"/>
        </w:rPr>
        <w:t xml:space="preserve"> </w:t>
      </w:r>
      <w:r w:rsidR="00C80A69" w:rsidRPr="00E06F08">
        <w:rPr>
          <w:rFonts w:ascii="Times New Roman" w:hAnsi="Times New Roman" w:cs="Times New Roman"/>
          <w:sz w:val="26"/>
          <w:szCs w:val="26"/>
        </w:rPr>
        <w:t xml:space="preserve">16 </w:t>
      </w:r>
      <w:r w:rsidR="003E094A" w:rsidRPr="00E06F08">
        <w:rPr>
          <w:rFonts w:ascii="Times New Roman" w:hAnsi="Times New Roman" w:cs="Times New Roman"/>
          <w:sz w:val="26"/>
          <w:szCs w:val="26"/>
        </w:rPr>
        <w:t xml:space="preserve">настоящего Положения, либо недостоверности или </w:t>
      </w:r>
      <w:r w:rsidR="003E094A" w:rsidRPr="00E06F08">
        <w:rPr>
          <w:rFonts w:ascii="Times New Roman" w:hAnsi="Times New Roman" w:cs="Times New Roman"/>
          <w:sz w:val="26"/>
          <w:szCs w:val="26"/>
        </w:rPr>
        <w:lastRenderedPageBreak/>
        <w:t xml:space="preserve">неполноты сведений в представленных претендентом документах эти документы </w:t>
      </w:r>
      <w:r w:rsidR="009C3DAB" w:rsidRPr="00E06F08">
        <w:rPr>
          <w:rFonts w:ascii="Times New Roman" w:hAnsi="Times New Roman" w:cs="Times New Roman"/>
          <w:sz w:val="26"/>
          <w:szCs w:val="26"/>
        </w:rPr>
        <w:t>возвращаются претенденту без рассмотрения</w:t>
      </w:r>
      <w:r w:rsidR="003E094A" w:rsidRPr="00E06F08">
        <w:rPr>
          <w:rFonts w:ascii="Times New Roman" w:hAnsi="Times New Roman" w:cs="Times New Roman"/>
          <w:sz w:val="26"/>
          <w:szCs w:val="26"/>
        </w:rPr>
        <w:t>.</w:t>
      </w:r>
      <w:r w:rsidR="00FF4AFB" w:rsidRPr="00E06F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40A5" w:rsidRPr="00E06F08" w:rsidRDefault="009E40A5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Документы могут быть поданы повторно при устранении выявленных нарушений.</w:t>
      </w:r>
    </w:p>
    <w:p w:rsidR="00C80A69" w:rsidRPr="00E06F08" w:rsidRDefault="009731B8" w:rsidP="002B4E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18.</w:t>
      </w:r>
      <w:r w:rsidR="002B4E03" w:rsidRPr="00E06F08">
        <w:rPr>
          <w:rFonts w:ascii="Times New Roman" w:hAnsi="Times New Roman" w:cs="Times New Roman"/>
          <w:sz w:val="26"/>
          <w:szCs w:val="26"/>
        </w:rPr>
        <w:t xml:space="preserve"> </w:t>
      </w:r>
      <w:r w:rsidR="00C80A69" w:rsidRPr="00E06F08">
        <w:rPr>
          <w:rFonts w:ascii="Times New Roman" w:hAnsi="Times New Roman" w:cs="Times New Roman"/>
          <w:sz w:val="26"/>
          <w:szCs w:val="26"/>
        </w:rPr>
        <w:t>Перечень тем (тематические блоки), по которым составлены вопросы для прохождения компьютерного тестирования или устного экзамена, размещаются на официальном сайт</w:t>
      </w:r>
      <w:r w:rsidR="003B385C" w:rsidRPr="00E06F08">
        <w:rPr>
          <w:rFonts w:ascii="Times New Roman" w:hAnsi="Times New Roman" w:cs="Times New Roman"/>
          <w:sz w:val="26"/>
          <w:szCs w:val="26"/>
        </w:rPr>
        <w:t>е</w:t>
      </w:r>
      <w:r w:rsidR="00C80A69" w:rsidRPr="00E06F08">
        <w:rPr>
          <w:rFonts w:ascii="Times New Roman" w:hAnsi="Times New Roman" w:cs="Times New Roman"/>
          <w:sz w:val="26"/>
          <w:szCs w:val="26"/>
        </w:rPr>
        <w:t xml:space="preserve"> Министерства экономики, а также </w:t>
      </w:r>
      <w:r w:rsidR="003B385C" w:rsidRPr="00E06F08">
        <w:rPr>
          <w:rFonts w:ascii="Times New Roman" w:hAnsi="Times New Roman" w:cs="Times New Roman"/>
          <w:sz w:val="26"/>
          <w:szCs w:val="26"/>
        </w:rPr>
        <w:t xml:space="preserve">в </w:t>
      </w:r>
      <w:r w:rsidR="00C80A69" w:rsidRPr="00E06F08">
        <w:rPr>
          <w:rFonts w:ascii="Times New Roman" w:hAnsi="Times New Roman" w:cs="Times New Roman"/>
          <w:sz w:val="26"/>
          <w:szCs w:val="26"/>
        </w:rPr>
        <w:t xml:space="preserve">Едином государственном реестре сведений о банкротстве. </w:t>
      </w:r>
    </w:p>
    <w:p w:rsidR="002B4E03" w:rsidRPr="00E06F08" w:rsidRDefault="002B4E03" w:rsidP="002B4E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Для прохождения аттестации в форме компьютерного тестирования претенденту дается 25 минут для ответов на вопросы.</w:t>
      </w:r>
    </w:p>
    <w:p w:rsidR="003A79FF" w:rsidRPr="00E06F08" w:rsidRDefault="009731B8" w:rsidP="003A79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19.</w:t>
      </w:r>
      <w:r w:rsidR="002B4E03" w:rsidRPr="00E06F08">
        <w:rPr>
          <w:rFonts w:ascii="Times New Roman" w:hAnsi="Times New Roman" w:cs="Times New Roman"/>
          <w:sz w:val="26"/>
          <w:szCs w:val="26"/>
        </w:rPr>
        <w:t xml:space="preserve"> Количество правильных ответов, являющихся основанием для признания результатов компьютерного тестирования положительными,</w:t>
      </w:r>
      <w:r w:rsidR="002B4E03" w:rsidRPr="00E06F08">
        <w:rPr>
          <w:rFonts w:ascii="Times New Roman" w:hAnsi="Times New Roman" w:cs="Times New Roman"/>
          <w:strike/>
          <w:sz w:val="26"/>
          <w:szCs w:val="26"/>
        </w:rPr>
        <w:t xml:space="preserve"> </w:t>
      </w:r>
      <w:r w:rsidR="002B4E03" w:rsidRPr="00E06F08">
        <w:rPr>
          <w:rFonts w:ascii="Times New Roman" w:hAnsi="Times New Roman" w:cs="Times New Roman"/>
          <w:sz w:val="26"/>
          <w:szCs w:val="26"/>
        </w:rPr>
        <w:t>должно составлять не менее 75 процентов от общего количества вопросов.</w:t>
      </w:r>
      <w:r w:rsidR="002B4E03" w:rsidRPr="00E06F08">
        <w:rPr>
          <w:rFonts w:ascii="Times New Roman" w:hAnsi="Times New Roman" w:cs="Times New Roman"/>
          <w:strike/>
          <w:sz w:val="26"/>
          <w:szCs w:val="26"/>
        </w:rPr>
        <w:t xml:space="preserve"> </w:t>
      </w:r>
      <w:r w:rsidR="002B4E03" w:rsidRPr="00E06F08">
        <w:rPr>
          <w:rFonts w:ascii="Times New Roman" w:hAnsi="Times New Roman" w:cs="Times New Roman"/>
          <w:sz w:val="26"/>
          <w:szCs w:val="26"/>
        </w:rPr>
        <w:t>Общее количество вопросов для компьютерного тестирования - двадцать пять.</w:t>
      </w:r>
    </w:p>
    <w:p w:rsidR="003A79FF" w:rsidRPr="00E06F08" w:rsidRDefault="003A79FF" w:rsidP="003A79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06F08">
        <w:rPr>
          <w:rFonts w:ascii="Times New Roman" w:hAnsi="Times New Roman" w:cs="Times New Roman"/>
          <w:sz w:val="26"/>
          <w:szCs w:val="26"/>
          <w:lang w:eastAsia="ru-RU"/>
        </w:rPr>
        <w:t xml:space="preserve">Претендент, не </w:t>
      </w:r>
      <w:r w:rsidR="00D74824" w:rsidRPr="00E06F08">
        <w:rPr>
          <w:rFonts w:ascii="Times New Roman" w:hAnsi="Times New Roman" w:cs="Times New Roman"/>
          <w:sz w:val="26"/>
          <w:szCs w:val="26"/>
          <w:lang w:eastAsia="ru-RU"/>
        </w:rPr>
        <w:t>набравший 75 процентов правильных ответов</w:t>
      </w:r>
      <w:r w:rsidRPr="00E06F08">
        <w:rPr>
          <w:rFonts w:ascii="Times New Roman" w:hAnsi="Times New Roman" w:cs="Times New Roman"/>
          <w:sz w:val="26"/>
          <w:szCs w:val="26"/>
          <w:lang w:eastAsia="ru-RU"/>
        </w:rPr>
        <w:t>, считается не прошедшим аттестацию.</w:t>
      </w:r>
    </w:p>
    <w:p w:rsidR="003E094A" w:rsidRPr="00E06F08" w:rsidRDefault="009731B8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38"/>
      <w:bookmarkEnd w:id="11"/>
      <w:r w:rsidRPr="00E06F08">
        <w:rPr>
          <w:rFonts w:ascii="Times New Roman" w:hAnsi="Times New Roman" w:cs="Times New Roman"/>
          <w:sz w:val="26"/>
          <w:szCs w:val="26"/>
        </w:rPr>
        <w:t>20.</w:t>
      </w:r>
      <w:r w:rsidR="003E094A" w:rsidRPr="00E06F08">
        <w:rPr>
          <w:rFonts w:ascii="Times New Roman" w:hAnsi="Times New Roman" w:cs="Times New Roman"/>
          <w:sz w:val="26"/>
          <w:szCs w:val="26"/>
        </w:rPr>
        <w:t xml:space="preserve"> Во время компьютерного тестирования претендентам запрещается:</w:t>
      </w:r>
    </w:p>
    <w:p w:rsidR="003E094A" w:rsidRPr="00E06F08" w:rsidRDefault="003E094A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пользоваться нормативными правовыми актами, справочной и специальной литературой;</w:t>
      </w:r>
    </w:p>
    <w:p w:rsidR="003E094A" w:rsidRPr="00E06F08" w:rsidRDefault="003E094A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вести переговоры с другими претендентами;</w:t>
      </w:r>
    </w:p>
    <w:p w:rsidR="003E094A" w:rsidRPr="00E06F08" w:rsidRDefault="003E094A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пользоваться электронными носителями информации и средствами мобильной связи;</w:t>
      </w:r>
    </w:p>
    <w:p w:rsidR="003E094A" w:rsidRPr="00E06F08" w:rsidRDefault="003E094A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запускать параллельно с программой тестирования другие программы;</w:t>
      </w:r>
    </w:p>
    <w:p w:rsidR="003E094A" w:rsidRPr="00E06F08" w:rsidRDefault="003E094A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 xml:space="preserve">Претенденты, нарушающие указанные в </w:t>
      </w:r>
      <w:r w:rsidR="00F60AC1" w:rsidRPr="00E06F08">
        <w:rPr>
          <w:rFonts w:ascii="Times New Roman" w:hAnsi="Times New Roman" w:cs="Times New Roman"/>
          <w:sz w:val="26"/>
          <w:szCs w:val="26"/>
        </w:rPr>
        <w:t xml:space="preserve">части первой </w:t>
      </w:r>
      <w:r w:rsidRPr="00E06F08">
        <w:rPr>
          <w:rFonts w:ascii="Times New Roman" w:hAnsi="Times New Roman" w:cs="Times New Roman"/>
          <w:sz w:val="26"/>
          <w:szCs w:val="26"/>
        </w:rPr>
        <w:t>настоящего пункта требования, удаляются из аудитории и считаются не прошедшими аттестацию.</w:t>
      </w:r>
    </w:p>
    <w:p w:rsidR="006A3EC6" w:rsidRPr="00E06F08" w:rsidRDefault="009731B8" w:rsidP="007500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21.</w:t>
      </w:r>
      <w:r w:rsidR="003E094A" w:rsidRPr="00E06F08">
        <w:rPr>
          <w:rFonts w:ascii="Times New Roman" w:hAnsi="Times New Roman" w:cs="Times New Roman"/>
          <w:sz w:val="26"/>
          <w:szCs w:val="26"/>
        </w:rPr>
        <w:t xml:space="preserve"> Претендент знакомится с результатами </w:t>
      </w:r>
      <w:r w:rsidR="00692AA8" w:rsidRPr="00E06F08">
        <w:rPr>
          <w:rFonts w:ascii="Times New Roman" w:hAnsi="Times New Roman" w:cs="Times New Roman"/>
          <w:sz w:val="26"/>
          <w:szCs w:val="26"/>
        </w:rPr>
        <w:t xml:space="preserve">компьютерного тестирования </w:t>
      </w:r>
      <w:r w:rsidR="003E094A" w:rsidRPr="00E06F08">
        <w:rPr>
          <w:rFonts w:ascii="Times New Roman" w:hAnsi="Times New Roman" w:cs="Times New Roman"/>
          <w:sz w:val="26"/>
          <w:szCs w:val="26"/>
        </w:rPr>
        <w:t xml:space="preserve">в день </w:t>
      </w:r>
      <w:r w:rsidR="00692AA8" w:rsidRPr="00E06F08">
        <w:rPr>
          <w:rFonts w:ascii="Times New Roman" w:hAnsi="Times New Roman" w:cs="Times New Roman"/>
          <w:sz w:val="26"/>
          <w:szCs w:val="26"/>
        </w:rPr>
        <w:t xml:space="preserve">его </w:t>
      </w:r>
      <w:r w:rsidR="003E094A" w:rsidRPr="00E06F08">
        <w:rPr>
          <w:rFonts w:ascii="Times New Roman" w:hAnsi="Times New Roman" w:cs="Times New Roman"/>
          <w:sz w:val="26"/>
          <w:szCs w:val="26"/>
        </w:rPr>
        <w:t xml:space="preserve">прохождения лично под </w:t>
      </w:r>
      <w:r w:rsidR="00CE57BA" w:rsidRPr="00E06F08">
        <w:rPr>
          <w:rFonts w:ascii="Times New Roman" w:hAnsi="Times New Roman" w:cs="Times New Roman"/>
          <w:sz w:val="26"/>
          <w:szCs w:val="26"/>
        </w:rPr>
        <w:t>росп</w:t>
      </w:r>
      <w:r w:rsidR="003E094A" w:rsidRPr="00E06F08">
        <w:rPr>
          <w:rFonts w:ascii="Times New Roman" w:hAnsi="Times New Roman" w:cs="Times New Roman"/>
          <w:sz w:val="26"/>
          <w:szCs w:val="26"/>
        </w:rPr>
        <w:t xml:space="preserve">ись. В случае отказа претендента от подписания </w:t>
      </w:r>
      <w:r w:rsidR="00692AA8" w:rsidRPr="00E06F08">
        <w:rPr>
          <w:rFonts w:ascii="Times New Roman" w:hAnsi="Times New Roman" w:cs="Times New Roman"/>
          <w:sz w:val="26"/>
          <w:szCs w:val="26"/>
        </w:rPr>
        <w:t xml:space="preserve">результатов компьютерного тестирования </w:t>
      </w:r>
      <w:r w:rsidR="003E094A" w:rsidRPr="00E06F08">
        <w:rPr>
          <w:rFonts w:ascii="Times New Roman" w:hAnsi="Times New Roman" w:cs="Times New Roman"/>
          <w:sz w:val="26"/>
          <w:szCs w:val="26"/>
        </w:rPr>
        <w:t>соответствующая</w:t>
      </w:r>
      <w:r w:rsidR="000E5973" w:rsidRPr="00E06F08">
        <w:rPr>
          <w:rFonts w:ascii="Times New Roman" w:hAnsi="Times New Roman" w:cs="Times New Roman"/>
          <w:sz w:val="26"/>
          <w:szCs w:val="26"/>
        </w:rPr>
        <w:t xml:space="preserve"> запись </w:t>
      </w:r>
      <w:r w:rsidR="00692AA8" w:rsidRPr="00E06F08">
        <w:rPr>
          <w:rFonts w:ascii="Times New Roman" w:hAnsi="Times New Roman" w:cs="Times New Roman"/>
          <w:sz w:val="26"/>
          <w:szCs w:val="26"/>
        </w:rPr>
        <w:t xml:space="preserve">об этом вносится в протокол </w:t>
      </w:r>
      <w:r w:rsidR="003E094A" w:rsidRPr="00E06F08">
        <w:rPr>
          <w:rFonts w:ascii="Times New Roman" w:hAnsi="Times New Roman" w:cs="Times New Roman"/>
          <w:sz w:val="26"/>
          <w:szCs w:val="26"/>
        </w:rPr>
        <w:t>аттестационной комиссии.</w:t>
      </w:r>
    </w:p>
    <w:p w:rsidR="006A3EC6" w:rsidRPr="00E06F08" w:rsidRDefault="009731B8" w:rsidP="006029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6F08">
        <w:rPr>
          <w:rFonts w:ascii="Times New Roman" w:hAnsi="Times New Roman"/>
          <w:sz w:val="26"/>
          <w:szCs w:val="26"/>
          <w:lang w:eastAsia="ru-RU"/>
        </w:rPr>
        <w:t>22.</w:t>
      </w:r>
      <w:r w:rsidR="006A3EC6" w:rsidRPr="00E06F08">
        <w:rPr>
          <w:rFonts w:ascii="Times New Roman" w:hAnsi="Times New Roman"/>
          <w:sz w:val="26"/>
          <w:szCs w:val="26"/>
          <w:lang w:eastAsia="ru-RU"/>
        </w:rPr>
        <w:t xml:space="preserve"> Устный экзамен проводится по билетам, утверждаемым председателем аттестационной комиссии.</w:t>
      </w:r>
    </w:p>
    <w:p w:rsidR="006A3EC6" w:rsidRPr="00E06F08" w:rsidRDefault="009731B8" w:rsidP="006029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6F08">
        <w:rPr>
          <w:rFonts w:ascii="Times New Roman" w:hAnsi="Times New Roman"/>
          <w:sz w:val="26"/>
          <w:szCs w:val="26"/>
          <w:lang w:eastAsia="ru-RU"/>
        </w:rPr>
        <w:t>23.</w:t>
      </w:r>
      <w:r w:rsidR="006A3EC6" w:rsidRPr="00E06F08">
        <w:rPr>
          <w:rFonts w:ascii="Times New Roman" w:hAnsi="Times New Roman"/>
          <w:sz w:val="26"/>
          <w:szCs w:val="26"/>
          <w:lang w:eastAsia="ru-RU"/>
        </w:rPr>
        <w:t xml:space="preserve"> Для подготовки к сдаче устного экзамена претенденту предоставляется </w:t>
      </w:r>
      <w:r w:rsidR="00352460" w:rsidRPr="00E06F08">
        <w:rPr>
          <w:rFonts w:ascii="Times New Roman" w:hAnsi="Times New Roman"/>
          <w:sz w:val="26"/>
          <w:szCs w:val="26"/>
          <w:lang w:eastAsia="ru-RU"/>
        </w:rPr>
        <w:t>3</w:t>
      </w:r>
      <w:r w:rsidR="006A3EC6" w:rsidRPr="00E06F08">
        <w:rPr>
          <w:rFonts w:ascii="Times New Roman" w:hAnsi="Times New Roman"/>
          <w:sz w:val="26"/>
          <w:szCs w:val="26"/>
          <w:lang w:eastAsia="ru-RU"/>
        </w:rPr>
        <w:t>0 минут.</w:t>
      </w:r>
    </w:p>
    <w:p w:rsidR="00A11247" w:rsidRPr="00E06F08" w:rsidRDefault="00A11247" w:rsidP="006029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6F08">
        <w:rPr>
          <w:rFonts w:ascii="Times New Roman" w:hAnsi="Times New Roman"/>
          <w:sz w:val="26"/>
          <w:szCs w:val="26"/>
          <w:lang w:eastAsia="ru-RU"/>
        </w:rPr>
        <w:t xml:space="preserve">При проведении устного экзамена после </w:t>
      </w:r>
      <w:r w:rsidR="00E86FE0" w:rsidRPr="00E06F08">
        <w:rPr>
          <w:rFonts w:ascii="Times New Roman" w:hAnsi="Times New Roman"/>
          <w:sz w:val="26"/>
          <w:szCs w:val="26"/>
          <w:lang w:eastAsia="ru-RU"/>
        </w:rPr>
        <w:t xml:space="preserve">каждого ответа на вопрос, содержащийся в билете, </w:t>
      </w:r>
      <w:r w:rsidRPr="00E06F08">
        <w:rPr>
          <w:rFonts w:ascii="Times New Roman" w:hAnsi="Times New Roman"/>
          <w:sz w:val="26"/>
          <w:szCs w:val="26"/>
          <w:lang w:eastAsia="ru-RU"/>
        </w:rPr>
        <w:t xml:space="preserve">членами </w:t>
      </w:r>
      <w:r w:rsidR="00E86FE0" w:rsidRPr="00E06F08">
        <w:rPr>
          <w:rFonts w:ascii="Times New Roman" w:hAnsi="Times New Roman"/>
          <w:sz w:val="26"/>
          <w:szCs w:val="26"/>
          <w:lang w:eastAsia="ru-RU"/>
        </w:rPr>
        <w:t>ат</w:t>
      </w:r>
      <w:r w:rsidRPr="00E06F08">
        <w:rPr>
          <w:rFonts w:ascii="Times New Roman" w:hAnsi="Times New Roman"/>
          <w:sz w:val="26"/>
          <w:szCs w:val="26"/>
          <w:lang w:eastAsia="ru-RU"/>
        </w:rPr>
        <w:t>тестационной комис</w:t>
      </w:r>
      <w:r w:rsidR="00E86FE0" w:rsidRPr="00E06F08">
        <w:rPr>
          <w:rFonts w:ascii="Times New Roman" w:hAnsi="Times New Roman"/>
          <w:sz w:val="26"/>
          <w:szCs w:val="26"/>
          <w:lang w:eastAsia="ru-RU"/>
        </w:rPr>
        <w:t>с</w:t>
      </w:r>
      <w:r w:rsidRPr="00E06F08">
        <w:rPr>
          <w:rFonts w:ascii="Times New Roman" w:hAnsi="Times New Roman"/>
          <w:sz w:val="26"/>
          <w:szCs w:val="26"/>
          <w:lang w:eastAsia="ru-RU"/>
        </w:rPr>
        <w:t>ии претенденту могут бы</w:t>
      </w:r>
      <w:r w:rsidR="00E86FE0" w:rsidRPr="00E06F08">
        <w:rPr>
          <w:rFonts w:ascii="Times New Roman" w:hAnsi="Times New Roman"/>
          <w:sz w:val="26"/>
          <w:szCs w:val="26"/>
          <w:lang w:eastAsia="ru-RU"/>
        </w:rPr>
        <w:t xml:space="preserve">ть заданы дополнительные вопросы </w:t>
      </w:r>
      <w:r w:rsidR="00750084" w:rsidRPr="00E06F08">
        <w:rPr>
          <w:rFonts w:ascii="Times New Roman" w:hAnsi="Times New Roman"/>
          <w:sz w:val="26"/>
          <w:szCs w:val="26"/>
          <w:lang w:eastAsia="ru-RU"/>
        </w:rPr>
        <w:t>по теме</w:t>
      </w:r>
      <w:r w:rsidR="00E86FE0" w:rsidRPr="00E06F08">
        <w:rPr>
          <w:rFonts w:ascii="Times New Roman" w:hAnsi="Times New Roman"/>
          <w:sz w:val="26"/>
          <w:szCs w:val="26"/>
          <w:lang w:eastAsia="ru-RU"/>
        </w:rPr>
        <w:t>, по которой сформулирован вопрос билета.</w:t>
      </w:r>
    </w:p>
    <w:p w:rsidR="006A3EC6" w:rsidRPr="00E06F08" w:rsidRDefault="00066301" w:rsidP="006029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6F08">
        <w:rPr>
          <w:rFonts w:ascii="Times New Roman" w:hAnsi="Times New Roman"/>
          <w:sz w:val="26"/>
          <w:szCs w:val="26"/>
          <w:lang w:eastAsia="ru-RU"/>
        </w:rPr>
        <w:t>Ответы претендента оцениваются «положительно» или «отрицательно»</w:t>
      </w:r>
      <w:r w:rsidR="006A3EC6" w:rsidRPr="00E06F08">
        <w:rPr>
          <w:rFonts w:ascii="Times New Roman" w:hAnsi="Times New Roman"/>
          <w:sz w:val="26"/>
          <w:szCs w:val="26"/>
          <w:lang w:eastAsia="ru-RU"/>
        </w:rPr>
        <w:t xml:space="preserve"> по каждому вопросу билета </w:t>
      </w:r>
      <w:r w:rsidR="00227254" w:rsidRPr="00E06F08">
        <w:rPr>
          <w:rFonts w:ascii="Times New Roman" w:hAnsi="Times New Roman"/>
          <w:sz w:val="26"/>
          <w:szCs w:val="26"/>
          <w:lang w:eastAsia="ru-RU"/>
        </w:rPr>
        <w:t>или дополнительному вопросу, заданному членами аттестационной комиссии</w:t>
      </w:r>
      <w:r w:rsidR="006A3EC6" w:rsidRPr="00E06F08">
        <w:rPr>
          <w:rFonts w:ascii="Times New Roman" w:hAnsi="Times New Roman"/>
          <w:sz w:val="26"/>
          <w:szCs w:val="26"/>
          <w:lang w:eastAsia="ru-RU"/>
        </w:rPr>
        <w:t>.</w:t>
      </w:r>
    </w:p>
    <w:p w:rsidR="003D6BEA" w:rsidRPr="00E06F08" w:rsidRDefault="006A3EC6" w:rsidP="006029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06F08">
        <w:rPr>
          <w:rFonts w:ascii="Times New Roman" w:hAnsi="Times New Roman"/>
          <w:sz w:val="26"/>
          <w:szCs w:val="26"/>
          <w:lang w:eastAsia="ru-RU"/>
        </w:rPr>
        <w:t xml:space="preserve">Результат устного экзамена претендента считается положительным, если </w:t>
      </w:r>
      <w:r w:rsidR="00227254" w:rsidRPr="00E06F08">
        <w:rPr>
          <w:rFonts w:ascii="Times New Roman" w:hAnsi="Times New Roman"/>
          <w:sz w:val="26"/>
          <w:szCs w:val="26"/>
          <w:lang w:eastAsia="ru-RU"/>
        </w:rPr>
        <w:t xml:space="preserve">даны правильные ответы на все вопросы билета, или дано два правильных ответа на вопросы билета и даны правильные ответы </w:t>
      </w:r>
      <w:r w:rsidR="00227254" w:rsidRPr="00E06F08">
        <w:rPr>
          <w:rFonts w:ascii="Times New Roman" w:hAnsi="Times New Roman"/>
          <w:sz w:val="26"/>
          <w:szCs w:val="26"/>
        </w:rPr>
        <w:t xml:space="preserve">не менее чем </w:t>
      </w:r>
      <w:r w:rsidR="00750084" w:rsidRPr="00E06F08">
        <w:rPr>
          <w:rFonts w:ascii="Times New Roman" w:hAnsi="Times New Roman"/>
          <w:sz w:val="26"/>
          <w:szCs w:val="26"/>
          <w:lang w:eastAsia="ru-RU"/>
        </w:rPr>
        <w:t>на</w:t>
      </w:r>
      <w:r w:rsidR="00750084" w:rsidRPr="00E06F08">
        <w:rPr>
          <w:rFonts w:ascii="Times New Roman" w:hAnsi="Times New Roman"/>
          <w:sz w:val="26"/>
          <w:szCs w:val="26"/>
        </w:rPr>
        <w:t xml:space="preserve"> </w:t>
      </w:r>
      <w:r w:rsidR="00227254" w:rsidRPr="00E06F08">
        <w:rPr>
          <w:rFonts w:ascii="Times New Roman" w:hAnsi="Times New Roman"/>
          <w:sz w:val="26"/>
          <w:szCs w:val="26"/>
        </w:rPr>
        <w:t>60 процентов от общего количества дополнительных вопросов, заданных членами аттестационной комиссии</w:t>
      </w:r>
      <w:r w:rsidR="003D6BEA" w:rsidRPr="00E06F08">
        <w:rPr>
          <w:rFonts w:ascii="Times New Roman" w:hAnsi="Times New Roman"/>
          <w:sz w:val="26"/>
          <w:szCs w:val="26"/>
        </w:rPr>
        <w:t>.</w:t>
      </w:r>
      <w:r w:rsidR="00227254" w:rsidRPr="00E06F08">
        <w:rPr>
          <w:rFonts w:ascii="Times New Roman" w:hAnsi="Times New Roman"/>
          <w:sz w:val="26"/>
          <w:szCs w:val="26"/>
        </w:rPr>
        <w:t xml:space="preserve"> </w:t>
      </w:r>
    </w:p>
    <w:p w:rsidR="006A3EC6" w:rsidRPr="00E06F08" w:rsidRDefault="006A3EC6" w:rsidP="006029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6F08">
        <w:rPr>
          <w:rFonts w:ascii="Times New Roman" w:hAnsi="Times New Roman"/>
          <w:sz w:val="26"/>
          <w:szCs w:val="26"/>
          <w:lang w:eastAsia="ru-RU"/>
        </w:rPr>
        <w:t>Претендент, не получивший положительный результат по устному экзамену, считается не прошедшим аттестацию.</w:t>
      </w:r>
    </w:p>
    <w:p w:rsidR="006A3EC6" w:rsidRPr="00E06F08" w:rsidRDefault="009731B8" w:rsidP="006029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6F08">
        <w:rPr>
          <w:rFonts w:ascii="Times New Roman" w:hAnsi="Times New Roman"/>
          <w:sz w:val="26"/>
          <w:szCs w:val="26"/>
          <w:lang w:eastAsia="ru-RU"/>
        </w:rPr>
        <w:t>24.</w:t>
      </w:r>
      <w:r w:rsidR="006A3EC6" w:rsidRPr="00E06F08">
        <w:rPr>
          <w:rFonts w:ascii="Times New Roman" w:hAnsi="Times New Roman"/>
          <w:sz w:val="26"/>
          <w:szCs w:val="26"/>
          <w:lang w:eastAsia="ru-RU"/>
        </w:rPr>
        <w:t xml:space="preserve">Претендент, получивший положительные результаты по компьютерному тестированию и устному экзамену, считается </w:t>
      </w:r>
      <w:r w:rsidR="00EE6CCA" w:rsidRPr="00E06F08">
        <w:rPr>
          <w:rFonts w:ascii="Times New Roman" w:hAnsi="Times New Roman"/>
          <w:sz w:val="26"/>
          <w:szCs w:val="26"/>
          <w:lang w:eastAsia="ru-RU"/>
        </w:rPr>
        <w:t xml:space="preserve">прошедшим аттестацию </w:t>
      </w:r>
      <w:r w:rsidR="00887F35" w:rsidRPr="00E06F08">
        <w:rPr>
          <w:rFonts w:ascii="Times New Roman" w:hAnsi="Times New Roman"/>
          <w:sz w:val="26"/>
          <w:szCs w:val="26"/>
          <w:lang w:eastAsia="ru-RU"/>
        </w:rPr>
        <w:t xml:space="preserve">и получает соответствующий аттестат заявленной для получения категории </w:t>
      </w:r>
      <w:r w:rsidR="00DC4B41" w:rsidRPr="00E06F08">
        <w:rPr>
          <w:rFonts w:ascii="Times New Roman" w:hAnsi="Times New Roman"/>
          <w:sz w:val="26"/>
          <w:szCs w:val="26"/>
          <w:lang w:eastAsia="ru-RU"/>
        </w:rPr>
        <w:t xml:space="preserve">«А», </w:t>
      </w:r>
      <w:r w:rsidR="00887F35" w:rsidRPr="00E06F08">
        <w:rPr>
          <w:rFonts w:ascii="Times New Roman" w:hAnsi="Times New Roman"/>
          <w:sz w:val="26"/>
          <w:szCs w:val="26"/>
          <w:lang w:eastAsia="ru-RU"/>
        </w:rPr>
        <w:t>«В» или «С»</w:t>
      </w:r>
      <w:r w:rsidR="006A3EC6" w:rsidRPr="00E06F08">
        <w:rPr>
          <w:rFonts w:ascii="Times New Roman" w:hAnsi="Times New Roman"/>
          <w:sz w:val="26"/>
          <w:szCs w:val="26"/>
          <w:lang w:eastAsia="ru-RU"/>
        </w:rPr>
        <w:t>.</w:t>
      </w:r>
    </w:p>
    <w:p w:rsidR="006A3EC6" w:rsidRPr="00E06F08" w:rsidRDefault="009731B8" w:rsidP="006029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6F08">
        <w:rPr>
          <w:rFonts w:ascii="Times New Roman" w:hAnsi="Times New Roman"/>
          <w:sz w:val="26"/>
          <w:szCs w:val="26"/>
          <w:lang w:eastAsia="ru-RU"/>
        </w:rPr>
        <w:t>25.</w:t>
      </w:r>
      <w:r w:rsidR="006A3EC6" w:rsidRPr="00E06F08">
        <w:rPr>
          <w:rFonts w:ascii="Times New Roman" w:hAnsi="Times New Roman"/>
          <w:sz w:val="26"/>
          <w:szCs w:val="26"/>
          <w:lang w:eastAsia="ru-RU"/>
        </w:rPr>
        <w:t xml:space="preserve">Заседание </w:t>
      </w:r>
      <w:r w:rsidR="00DC4B41" w:rsidRPr="00E06F08">
        <w:rPr>
          <w:rFonts w:ascii="Times New Roman" w:hAnsi="Times New Roman"/>
          <w:sz w:val="26"/>
          <w:szCs w:val="26"/>
          <w:lang w:eastAsia="ru-RU"/>
        </w:rPr>
        <w:t xml:space="preserve">аттестационной </w:t>
      </w:r>
      <w:r w:rsidR="006A3EC6" w:rsidRPr="00E06F08">
        <w:rPr>
          <w:rFonts w:ascii="Times New Roman" w:hAnsi="Times New Roman"/>
          <w:sz w:val="26"/>
          <w:szCs w:val="26"/>
          <w:lang w:eastAsia="ru-RU"/>
        </w:rPr>
        <w:t>комиссии оформляется протоколом</w:t>
      </w:r>
      <w:r w:rsidR="003D6BEA" w:rsidRPr="00E06F08">
        <w:rPr>
          <w:rFonts w:ascii="Times New Roman" w:hAnsi="Times New Roman"/>
          <w:sz w:val="26"/>
          <w:szCs w:val="26"/>
          <w:lang w:eastAsia="ru-RU"/>
        </w:rPr>
        <w:t>,</w:t>
      </w:r>
      <w:r w:rsidR="006A3EC6" w:rsidRPr="00E06F08">
        <w:rPr>
          <w:rFonts w:ascii="Times New Roman" w:hAnsi="Times New Roman"/>
          <w:sz w:val="26"/>
          <w:szCs w:val="26"/>
          <w:lang w:eastAsia="ru-RU"/>
        </w:rPr>
        <w:t xml:space="preserve"> который подписывается председателем </w:t>
      </w:r>
      <w:r w:rsidR="00D81C30" w:rsidRPr="00E06F08">
        <w:rPr>
          <w:rFonts w:ascii="Times New Roman" w:hAnsi="Times New Roman"/>
          <w:sz w:val="26"/>
          <w:szCs w:val="26"/>
          <w:lang w:eastAsia="ru-RU"/>
        </w:rPr>
        <w:t>а</w:t>
      </w:r>
      <w:r w:rsidR="00DC4B41" w:rsidRPr="00E06F08">
        <w:rPr>
          <w:rFonts w:ascii="Times New Roman" w:hAnsi="Times New Roman"/>
          <w:sz w:val="26"/>
          <w:szCs w:val="26"/>
          <w:lang w:eastAsia="ru-RU"/>
        </w:rPr>
        <w:t xml:space="preserve">ттестационной </w:t>
      </w:r>
      <w:r w:rsidR="00D81C30" w:rsidRPr="00E06F08">
        <w:rPr>
          <w:rFonts w:ascii="Times New Roman" w:hAnsi="Times New Roman"/>
          <w:sz w:val="26"/>
          <w:szCs w:val="26"/>
          <w:lang w:eastAsia="ru-RU"/>
        </w:rPr>
        <w:t xml:space="preserve">комиссии </w:t>
      </w:r>
      <w:r w:rsidR="006A3EC6" w:rsidRPr="00E06F08">
        <w:rPr>
          <w:rFonts w:ascii="Times New Roman" w:hAnsi="Times New Roman"/>
          <w:sz w:val="26"/>
          <w:szCs w:val="26"/>
          <w:lang w:eastAsia="ru-RU"/>
        </w:rPr>
        <w:t xml:space="preserve">и секретарем </w:t>
      </w:r>
      <w:r w:rsidR="00612F43" w:rsidRPr="00E06F08">
        <w:rPr>
          <w:rFonts w:ascii="Times New Roman" w:hAnsi="Times New Roman"/>
          <w:sz w:val="26"/>
          <w:szCs w:val="26"/>
          <w:lang w:eastAsia="ru-RU"/>
        </w:rPr>
        <w:t>аттестационной</w:t>
      </w:r>
      <w:r w:rsidR="006A3EC6" w:rsidRPr="00E06F08">
        <w:rPr>
          <w:rFonts w:ascii="Times New Roman" w:hAnsi="Times New Roman"/>
          <w:sz w:val="26"/>
          <w:szCs w:val="26"/>
          <w:lang w:eastAsia="ru-RU"/>
        </w:rPr>
        <w:t xml:space="preserve"> комиссии.</w:t>
      </w:r>
    </w:p>
    <w:p w:rsidR="006A3EC6" w:rsidRPr="00E06F08" w:rsidRDefault="006A3EC6" w:rsidP="006029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6F08">
        <w:rPr>
          <w:rFonts w:ascii="Times New Roman" w:hAnsi="Times New Roman"/>
          <w:sz w:val="26"/>
          <w:szCs w:val="26"/>
          <w:lang w:eastAsia="ru-RU"/>
        </w:rPr>
        <w:t xml:space="preserve">К протоколу </w:t>
      </w:r>
      <w:r w:rsidR="00F62B1B" w:rsidRPr="00E06F08">
        <w:rPr>
          <w:rFonts w:ascii="Times New Roman" w:hAnsi="Times New Roman"/>
          <w:sz w:val="26"/>
          <w:szCs w:val="26"/>
          <w:lang w:eastAsia="ru-RU"/>
        </w:rPr>
        <w:t>аттестационной</w:t>
      </w:r>
      <w:r w:rsidRPr="00E06F08">
        <w:rPr>
          <w:rFonts w:ascii="Times New Roman" w:hAnsi="Times New Roman"/>
          <w:sz w:val="26"/>
          <w:szCs w:val="26"/>
          <w:lang w:eastAsia="ru-RU"/>
        </w:rPr>
        <w:t xml:space="preserve"> комиссии прилагаются экзаменационные ведомости.</w:t>
      </w:r>
    </w:p>
    <w:p w:rsidR="006A3EC6" w:rsidRPr="00E06F08" w:rsidRDefault="009731B8" w:rsidP="006029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06F08">
        <w:rPr>
          <w:rFonts w:ascii="Times New Roman" w:hAnsi="Times New Roman"/>
          <w:sz w:val="26"/>
          <w:szCs w:val="26"/>
          <w:lang w:eastAsia="ru-RU"/>
        </w:rPr>
        <w:t>26.</w:t>
      </w:r>
      <w:r w:rsidR="006A3EC6" w:rsidRPr="00E06F0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64EB7" w:rsidRPr="00E06F08">
        <w:rPr>
          <w:rFonts w:ascii="Times New Roman" w:hAnsi="Times New Roman"/>
          <w:sz w:val="26"/>
          <w:szCs w:val="26"/>
          <w:lang w:eastAsia="ru-RU"/>
        </w:rPr>
        <w:t xml:space="preserve">Сведения </w:t>
      </w:r>
      <w:r w:rsidR="006A3EC6" w:rsidRPr="00E06F08">
        <w:rPr>
          <w:rFonts w:ascii="Times New Roman" w:hAnsi="Times New Roman"/>
          <w:sz w:val="26"/>
          <w:szCs w:val="26"/>
          <w:lang w:eastAsia="ru-RU"/>
        </w:rPr>
        <w:t xml:space="preserve">о прохождении либо непрохождении претендентами аттестации, отраженные в протоколе </w:t>
      </w:r>
      <w:r w:rsidR="00F62B1B" w:rsidRPr="00E06F08">
        <w:rPr>
          <w:rFonts w:ascii="Times New Roman" w:hAnsi="Times New Roman"/>
          <w:sz w:val="26"/>
          <w:szCs w:val="26"/>
          <w:lang w:eastAsia="ru-RU"/>
        </w:rPr>
        <w:t>аттестационной</w:t>
      </w:r>
      <w:r w:rsidR="006A3EC6" w:rsidRPr="00E06F08">
        <w:rPr>
          <w:rFonts w:ascii="Times New Roman" w:hAnsi="Times New Roman"/>
          <w:sz w:val="26"/>
          <w:szCs w:val="26"/>
          <w:lang w:eastAsia="ru-RU"/>
        </w:rPr>
        <w:t xml:space="preserve"> комиссии, объявляются претендентам </w:t>
      </w:r>
      <w:r w:rsidR="00B64EB7" w:rsidRPr="00E06F08">
        <w:rPr>
          <w:rFonts w:ascii="Times New Roman" w:hAnsi="Times New Roman"/>
          <w:sz w:val="26"/>
          <w:szCs w:val="26"/>
          <w:lang w:eastAsia="ru-RU"/>
        </w:rPr>
        <w:t xml:space="preserve">аттестационной </w:t>
      </w:r>
      <w:r w:rsidR="006A3EC6" w:rsidRPr="00E06F08">
        <w:rPr>
          <w:rFonts w:ascii="Times New Roman" w:hAnsi="Times New Roman"/>
          <w:sz w:val="26"/>
          <w:szCs w:val="26"/>
          <w:lang w:eastAsia="ru-RU"/>
        </w:rPr>
        <w:t xml:space="preserve">комиссией в день </w:t>
      </w:r>
      <w:r w:rsidR="00F62B1B" w:rsidRPr="00E06F08">
        <w:rPr>
          <w:rFonts w:ascii="Times New Roman" w:hAnsi="Times New Roman"/>
          <w:sz w:val="26"/>
          <w:szCs w:val="26"/>
          <w:lang w:eastAsia="ru-RU"/>
        </w:rPr>
        <w:t xml:space="preserve">прохождения компьютерного тестирования или </w:t>
      </w:r>
      <w:r w:rsidR="006A3EC6" w:rsidRPr="00E06F08">
        <w:rPr>
          <w:rFonts w:ascii="Times New Roman" w:hAnsi="Times New Roman"/>
          <w:sz w:val="26"/>
          <w:szCs w:val="26"/>
          <w:lang w:eastAsia="ru-RU"/>
        </w:rPr>
        <w:t>сдачи устного экзамена</w:t>
      </w:r>
      <w:r w:rsidR="003153A7" w:rsidRPr="00E06F08">
        <w:rPr>
          <w:rFonts w:ascii="Times New Roman" w:hAnsi="Times New Roman"/>
          <w:sz w:val="26"/>
          <w:szCs w:val="26"/>
          <w:lang w:eastAsia="ru-RU"/>
        </w:rPr>
        <w:t>.</w:t>
      </w:r>
    </w:p>
    <w:p w:rsidR="002711ED" w:rsidRPr="00E06F08" w:rsidRDefault="009731B8" w:rsidP="00750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6F08">
        <w:rPr>
          <w:rFonts w:ascii="Times New Roman" w:hAnsi="Times New Roman"/>
          <w:sz w:val="26"/>
          <w:szCs w:val="26"/>
        </w:rPr>
        <w:t>27.</w:t>
      </w:r>
      <w:bookmarkStart w:id="12" w:name="Par0"/>
      <w:bookmarkEnd w:id="12"/>
      <w:r w:rsidR="002711ED" w:rsidRPr="00E06F08">
        <w:rPr>
          <w:rFonts w:ascii="Times New Roman" w:hAnsi="Times New Roman"/>
          <w:sz w:val="26"/>
          <w:szCs w:val="26"/>
          <w:lang w:eastAsia="ru-RU"/>
        </w:rPr>
        <w:t xml:space="preserve"> Апелляция с обоснованием причин несогласия с результатом </w:t>
      </w:r>
      <w:r w:rsidR="00056128" w:rsidRPr="00E06F08">
        <w:rPr>
          <w:rFonts w:ascii="Times New Roman" w:hAnsi="Times New Roman"/>
          <w:sz w:val="26"/>
          <w:szCs w:val="26"/>
          <w:lang w:eastAsia="ru-RU"/>
        </w:rPr>
        <w:t>компьютерного тестирования</w:t>
      </w:r>
      <w:r w:rsidR="001601AA" w:rsidRPr="00E06F08">
        <w:rPr>
          <w:rFonts w:ascii="Times New Roman" w:hAnsi="Times New Roman"/>
          <w:sz w:val="26"/>
          <w:szCs w:val="26"/>
          <w:lang w:eastAsia="ru-RU"/>
        </w:rPr>
        <w:t xml:space="preserve"> и (или) устного экзамена</w:t>
      </w:r>
      <w:r w:rsidR="002711ED" w:rsidRPr="00E06F08">
        <w:rPr>
          <w:rFonts w:ascii="Times New Roman" w:hAnsi="Times New Roman"/>
          <w:sz w:val="26"/>
          <w:szCs w:val="26"/>
          <w:lang w:eastAsia="ru-RU"/>
        </w:rPr>
        <w:t xml:space="preserve"> может быть подана в письменной форме на имя </w:t>
      </w:r>
      <w:r w:rsidR="002711ED" w:rsidRPr="00E06F08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председателя комиссии в </w:t>
      </w:r>
      <w:r w:rsidR="00F17660" w:rsidRPr="00E06F08">
        <w:rPr>
          <w:rFonts w:ascii="Times New Roman" w:hAnsi="Times New Roman"/>
          <w:sz w:val="26"/>
          <w:szCs w:val="26"/>
          <w:lang w:eastAsia="ru-RU"/>
        </w:rPr>
        <w:t>течении пяти рабочих дней</w:t>
      </w:r>
      <w:r w:rsidR="002711ED" w:rsidRPr="00E06F08">
        <w:rPr>
          <w:rFonts w:ascii="Times New Roman" w:hAnsi="Times New Roman"/>
          <w:sz w:val="26"/>
          <w:szCs w:val="26"/>
          <w:lang w:eastAsia="ru-RU"/>
        </w:rPr>
        <w:t xml:space="preserve"> со дня </w:t>
      </w:r>
      <w:r w:rsidR="001601AA" w:rsidRPr="00E06F08">
        <w:rPr>
          <w:rFonts w:ascii="Times New Roman" w:hAnsi="Times New Roman"/>
          <w:sz w:val="26"/>
          <w:szCs w:val="26"/>
          <w:lang w:eastAsia="ru-RU"/>
        </w:rPr>
        <w:t>ознакомления с результатами</w:t>
      </w:r>
      <w:r w:rsidR="002711ED" w:rsidRPr="00E06F08">
        <w:rPr>
          <w:rFonts w:ascii="Times New Roman" w:hAnsi="Times New Roman"/>
          <w:sz w:val="26"/>
          <w:szCs w:val="26"/>
          <w:lang w:eastAsia="ru-RU"/>
        </w:rPr>
        <w:t xml:space="preserve"> и </w:t>
      </w:r>
      <w:r w:rsidR="001601AA" w:rsidRPr="00E06F08">
        <w:rPr>
          <w:rFonts w:ascii="Times New Roman" w:hAnsi="Times New Roman"/>
          <w:sz w:val="26"/>
          <w:szCs w:val="26"/>
          <w:lang w:eastAsia="ru-RU"/>
        </w:rPr>
        <w:t>подлежит рассмотрению в течении пяти рабочих дней со дня ее поступления в Департамент.</w:t>
      </w:r>
    </w:p>
    <w:p w:rsidR="002711ED" w:rsidRPr="00E06F08" w:rsidRDefault="002711ED" w:rsidP="00750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6F08">
        <w:rPr>
          <w:rFonts w:ascii="Times New Roman" w:hAnsi="Times New Roman"/>
          <w:sz w:val="26"/>
          <w:szCs w:val="26"/>
          <w:lang w:eastAsia="ru-RU"/>
        </w:rPr>
        <w:t xml:space="preserve">При рассмотрении апелляции используются данные автоматизированных систем, предназначенных для приема </w:t>
      </w:r>
      <w:r w:rsidR="00D93D8A" w:rsidRPr="00E06F08">
        <w:rPr>
          <w:rFonts w:ascii="Times New Roman" w:hAnsi="Times New Roman"/>
          <w:sz w:val="26"/>
          <w:szCs w:val="26"/>
          <w:lang w:eastAsia="ru-RU"/>
        </w:rPr>
        <w:t xml:space="preserve">устного </w:t>
      </w:r>
      <w:r w:rsidRPr="00E06F08">
        <w:rPr>
          <w:rFonts w:ascii="Times New Roman" w:hAnsi="Times New Roman"/>
          <w:sz w:val="26"/>
          <w:szCs w:val="26"/>
          <w:lang w:eastAsia="ru-RU"/>
        </w:rPr>
        <w:t xml:space="preserve"> экзамена,  а также иные материалы и сведения, имеющие отношение к сдаче </w:t>
      </w:r>
      <w:r w:rsidR="0057353D" w:rsidRPr="00E06F08">
        <w:rPr>
          <w:rFonts w:ascii="Times New Roman" w:hAnsi="Times New Roman"/>
          <w:sz w:val="26"/>
          <w:szCs w:val="26"/>
          <w:lang w:eastAsia="ru-RU"/>
        </w:rPr>
        <w:t xml:space="preserve">устного </w:t>
      </w:r>
      <w:r w:rsidRPr="00E06F08">
        <w:rPr>
          <w:rFonts w:ascii="Times New Roman" w:hAnsi="Times New Roman"/>
          <w:sz w:val="26"/>
          <w:szCs w:val="26"/>
          <w:lang w:eastAsia="ru-RU"/>
        </w:rPr>
        <w:t>экзамена.</w:t>
      </w:r>
    </w:p>
    <w:p w:rsidR="002711ED" w:rsidRPr="00E06F08" w:rsidRDefault="002711ED" w:rsidP="00750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6F08">
        <w:rPr>
          <w:rFonts w:ascii="Times New Roman" w:hAnsi="Times New Roman"/>
          <w:sz w:val="26"/>
          <w:szCs w:val="26"/>
          <w:lang w:eastAsia="ru-RU"/>
        </w:rPr>
        <w:t>По результатам рассмотрения апелляции принимается одно из следующих решений:</w:t>
      </w:r>
    </w:p>
    <w:p w:rsidR="002711ED" w:rsidRPr="00E06F08" w:rsidRDefault="002711ED" w:rsidP="00750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6F08">
        <w:rPr>
          <w:rFonts w:ascii="Times New Roman" w:hAnsi="Times New Roman"/>
          <w:sz w:val="26"/>
          <w:szCs w:val="26"/>
          <w:lang w:eastAsia="ru-RU"/>
        </w:rPr>
        <w:t xml:space="preserve">об оставлении апелляции без удовлетворения, а результатов сдачи </w:t>
      </w:r>
      <w:r w:rsidR="00DB25CB" w:rsidRPr="00E06F08">
        <w:rPr>
          <w:rFonts w:ascii="Times New Roman" w:hAnsi="Times New Roman"/>
          <w:sz w:val="26"/>
          <w:szCs w:val="26"/>
          <w:lang w:eastAsia="ru-RU"/>
        </w:rPr>
        <w:t>компьютерного тестирования (</w:t>
      </w:r>
      <w:r w:rsidR="00C84A92" w:rsidRPr="00E06F08">
        <w:rPr>
          <w:rFonts w:ascii="Times New Roman" w:hAnsi="Times New Roman"/>
          <w:sz w:val="26"/>
          <w:szCs w:val="26"/>
          <w:lang w:eastAsia="ru-RU"/>
        </w:rPr>
        <w:t xml:space="preserve">устного </w:t>
      </w:r>
      <w:r w:rsidRPr="00E06F08">
        <w:rPr>
          <w:rFonts w:ascii="Times New Roman" w:hAnsi="Times New Roman"/>
          <w:sz w:val="26"/>
          <w:szCs w:val="26"/>
          <w:lang w:eastAsia="ru-RU"/>
        </w:rPr>
        <w:t>экзамена</w:t>
      </w:r>
      <w:r w:rsidR="00DB25CB" w:rsidRPr="00E06F08">
        <w:rPr>
          <w:rFonts w:ascii="Times New Roman" w:hAnsi="Times New Roman"/>
          <w:sz w:val="26"/>
          <w:szCs w:val="26"/>
          <w:lang w:eastAsia="ru-RU"/>
        </w:rPr>
        <w:t>)</w:t>
      </w:r>
      <w:r w:rsidR="00422191" w:rsidRPr="00E06F0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06F08">
        <w:rPr>
          <w:rFonts w:ascii="Times New Roman" w:hAnsi="Times New Roman"/>
          <w:sz w:val="26"/>
          <w:szCs w:val="26"/>
          <w:lang w:eastAsia="ru-RU"/>
        </w:rPr>
        <w:t>без изменения;</w:t>
      </w:r>
    </w:p>
    <w:p w:rsidR="002711ED" w:rsidRPr="00E06F08" w:rsidRDefault="002711ED" w:rsidP="00750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6F08">
        <w:rPr>
          <w:rFonts w:ascii="Times New Roman" w:hAnsi="Times New Roman"/>
          <w:sz w:val="26"/>
          <w:szCs w:val="26"/>
          <w:lang w:eastAsia="ru-RU"/>
        </w:rPr>
        <w:t xml:space="preserve">о частичном удовлетворении апелляции, изменении результатов </w:t>
      </w:r>
      <w:r w:rsidR="00DB25CB" w:rsidRPr="00E06F08">
        <w:rPr>
          <w:rFonts w:ascii="Times New Roman" w:hAnsi="Times New Roman"/>
          <w:sz w:val="26"/>
          <w:szCs w:val="26"/>
          <w:lang w:eastAsia="ru-RU"/>
        </w:rPr>
        <w:t>компьютерного тестирования (</w:t>
      </w:r>
      <w:r w:rsidR="00C84A92" w:rsidRPr="00E06F08">
        <w:rPr>
          <w:rFonts w:ascii="Times New Roman" w:hAnsi="Times New Roman"/>
          <w:sz w:val="26"/>
          <w:szCs w:val="26"/>
          <w:lang w:eastAsia="ru-RU"/>
        </w:rPr>
        <w:t xml:space="preserve">устного </w:t>
      </w:r>
      <w:r w:rsidRPr="00E06F08">
        <w:rPr>
          <w:rFonts w:ascii="Times New Roman" w:hAnsi="Times New Roman"/>
          <w:sz w:val="26"/>
          <w:szCs w:val="26"/>
          <w:lang w:eastAsia="ru-RU"/>
        </w:rPr>
        <w:t>экзамена</w:t>
      </w:r>
      <w:r w:rsidR="00DB25CB" w:rsidRPr="00E06F08">
        <w:rPr>
          <w:rFonts w:ascii="Times New Roman" w:hAnsi="Times New Roman"/>
          <w:sz w:val="26"/>
          <w:szCs w:val="26"/>
          <w:lang w:eastAsia="ru-RU"/>
        </w:rPr>
        <w:t>)</w:t>
      </w:r>
      <w:r w:rsidRPr="00E06F08">
        <w:rPr>
          <w:rFonts w:ascii="Times New Roman" w:hAnsi="Times New Roman"/>
          <w:sz w:val="26"/>
          <w:szCs w:val="26"/>
          <w:lang w:eastAsia="ru-RU"/>
        </w:rPr>
        <w:t xml:space="preserve"> и оставлении выставленной оценки без изменения;</w:t>
      </w:r>
    </w:p>
    <w:p w:rsidR="00C84A92" w:rsidRPr="00E06F08" w:rsidRDefault="002711ED" w:rsidP="00750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6F08">
        <w:rPr>
          <w:rFonts w:ascii="Times New Roman" w:hAnsi="Times New Roman"/>
          <w:sz w:val="26"/>
          <w:szCs w:val="26"/>
          <w:lang w:eastAsia="ru-RU"/>
        </w:rPr>
        <w:t xml:space="preserve">о полном удовлетворении апелляции, изменении результатов сдачи </w:t>
      </w:r>
      <w:r w:rsidR="00DB25CB" w:rsidRPr="00E06F08">
        <w:rPr>
          <w:rFonts w:ascii="Times New Roman" w:hAnsi="Times New Roman"/>
          <w:sz w:val="26"/>
          <w:szCs w:val="26"/>
          <w:lang w:eastAsia="ru-RU"/>
        </w:rPr>
        <w:t>компьютерного тестирования (</w:t>
      </w:r>
      <w:r w:rsidR="00C84A92" w:rsidRPr="00E06F08">
        <w:rPr>
          <w:rFonts w:ascii="Times New Roman" w:hAnsi="Times New Roman"/>
          <w:sz w:val="26"/>
          <w:szCs w:val="26"/>
          <w:lang w:eastAsia="ru-RU"/>
        </w:rPr>
        <w:t xml:space="preserve">устного </w:t>
      </w:r>
      <w:r w:rsidRPr="00E06F08">
        <w:rPr>
          <w:rFonts w:ascii="Times New Roman" w:hAnsi="Times New Roman"/>
          <w:sz w:val="26"/>
          <w:szCs w:val="26"/>
          <w:lang w:eastAsia="ru-RU"/>
        </w:rPr>
        <w:t>экзамена</w:t>
      </w:r>
      <w:r w:rsidR="00DB25CB" w:rsidRPr="00E06F08">
        <w:rPr>
          <w:rFonts w:ascii="Times New Roman" w:hAnsi="Times New Roman"/>
          <w:sz w:val="26"/>
          <w:szCs w:val="26"/>
          <w:lang w:eastAsia="ru-RU"/>
        </w:rPr>
        <w:t>)</w:t>
      </w:r>
      <w:r w:rsidRPr="00E06F08">
        <w:rPr>
          <w:rFonts w:ascii="Times New Roman" w:hAnsi="Times New Roman"/>
          <w:sz w:val="26"/>
          <w:szCs w:val="26"/>
          <w:lang w:eastAsia="ru-RU"/>
        </w:rPr>
        <w:t xml:space="preserve"> и выставленной оценки.</w:t>
      </w:r>
    </w:p>
    <w:p w:rsidR="002711ED" w:rsidRPr="00E06F08" w:rsidRDefault="002711ED" w:rsidP="00750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6F08">
        <w:rPr>
          <w:rFonts w:ascii="Times New Roman" w:hAnsi="Times New Roman"/>
          <w:sz w:val="26"/>
          <w:szCs w:val="26"/>
          <w:lang w:eastAsia="ru-RU"/>
        </w:rPr>
        <w:t>По итогам рассмотрения апелляции лицо</w:t>
      </w:r>
      <w:r w:rsidR="003B0A80" w:rsidRPr="00E06F08">
        <w:rPr>
          <w:rFonts w:ascii="Times New Roman" w:hAnsi="Times New Roman"/>
          <w:sz w:val="26"/>
          <w:szCs w:val="26"/>
          <w:lang w:eastAsia="ru-RU"/>
        </w:rPr>
        <w:t xml:space="preserve">, подавшее апелляцию, </w:t>
      </w:r>
      <w:r w:rsidRPr="00E06F08">
        <w:rPr>
          <w:rFonts w:ascii="Times New Roman" w:hAnsi="Times New Roman"/>
          <w:sz w:val="26"/>
          <w:szCs w:val="26"/>
          <w:lang w:eastAsia="ru-RU"/>
        </w:rPr>
        <w:t xml:space="preserve"> уведомляется письменно с обоснованием принятого решения</w:t>
      </w:r>
      <w:r w:rsidR="008A3605" w:rsidRPr="00E06F08">
        <w:rPr>
          <w:rFonts w:ascii="Times New Roman" w:hAnsi="Times New Roman"/>
          <w:sz w:val="26"/>
          <w:szCs w:val="26"/>
          <w:lang w:eastAsia="ru-RU"/>
        </w:rPr>
        <w:t xml:space="preserve"> в течение пяти рабочих дней</w:t>
      </w:r>
      <w:r w:rsidRPr="00E06F08">
        <w:rPr>
          <w:rFonts w:ascii="Times New Roman" w:hAnsi="Times New Roman"/>
          <w:sz w:val="26"/>
          <w:szCs w:val="26"/>
          <w:lang w:eastAsia="ru-RU"/>
        </w:rPr>
        <w:t>.</w:t>
      </w:r>
    </w:p>
    <w:p w:rsidR="00A972DF" w:rsidRPr="00E06F08" w:rsidRDefault="002711ED" w:rsidP="006029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6F08">
        <w:rPr>
          <w:rFonts w:ascii="Times New Roman" w:hAnsi="Times New Roman"/>
          <w:sz w:val="26"/>
          <w:szCs w:val="26"/>
          <w:lang w:eastAsia="ru-RU"/>
        </w:rPr>
        <w:t xml:space="preserve">Апелляция, поданная по истечении срока, указанного в </w:t>
      </w:r>
      <w:hyperlink w:anchor="Par0" w:history="1">
        <w:r w:rsidRPr="00E06F08">
          <w:rPr>
            <w:rFonts w:ascii="Times New Roman" w:hAnsi="Times New Roman"/>
            <w:sz w:val="26"/>
            <w:szCs w:val="26"/>
            <w:lang w:eastAsia="ru-RU"/>
          </w:rPr>
          <w:t>части первой</w:t>
        </w:r>
      </w:hyperlink>
      <w:r w:rsidRPr="00E06F08">
        <w:rPr>
          <w:rFonts w:ascii="Times New Roman" w:hAnsi="Times New Roman"/>
          <w:sz w:val="26"/>
          <w:szCs w:val="26"/>
          <w:lang w:eastAsia="ru-RU"/>
        </w:rPr>
        <w:t xml:space="preserve"> настоящего пункта, рассмотрению не подлежит.</w:t>
      </w:r>
    </w:p>
    <w:p w:rsidR="002711ED" w:rsidRPr="00E06F08" w:rsidRDefault="002711ED" w:rsidP="006029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6F08">
        <w:rPr>
          <w:rFonts w:ascii="Times New Roman" w:hAnsi="Times New Roman"/>
          <w:sz w:val="26"/>
          <w:szCs w:val="26"/>
          <w:lang w:eastAsia="ru-RU"/>
        </w:rPr>
        <w:t xml:space="preserve">Повторная апелляция рассмотрению не подлежит и возвращается </w:t>
      </w:r>
      <w:r w:rsidR="003B0A80" w:rsidRPr="00E06F08">
        <w:rPr>
          <w:rFonts w:ascii="Times New Roman" w:hAnsi="Times New Roman"/>
          <w:sz w:val="26"/>
          <w:szCs w:val="26"/>
          <w:lang w:eastAsia="ru-RU"/>
        </w:rPr>
        <w:t>лицу, подавшему апелляцию,</w:t>
      </w:r>
      <w:r w:rsidRPr="00E06F08">
        <w:rPr>
          <w:rFonts w:ascii="Times New Roman" w:hAnsi="Times New Roman"/>
          <w:sz w:val="26"/>
          <w:szCs w:val="26"/>
          <w:lang w:eastAsia="ru-RU"/>
        </w:rPr>
        <w:t xml:space="preserve"> без рассмотрения.</w:t>
      </w:r>
    </w:p>
    <w:p w:rsidR="00C773D2" w:rsidRPr="00E06F08" w:rsidRDefault="009731B8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 xml:space="preserve">28. </w:t>
      </w:r>
      <w:r w:rsidR="00C773D2" w:rsidRPr="00E06F08">
        <w:rPr>
          <w:rFonts w:ascii="Times New Roman" w:hAnsi="Times New Roman" w:cs="Times New Roman"/>
          <w:sz w:val="26"/>
          <w:szCs w:val="26"/>
        </w:rPr>
        <w:t>Претендент</w:t>
      </w:r>
      <w:r w:rsidR="00AB0A9D" w:rsidRPr="00E06F08">
        <w:rPr>
          <w:rFonts w:ascii="Times New Roman" w:hAnsi="Times New Roman" w:cs="Times New Roman"/>
          <w:sz w:val="26"/>
          <w:szCs w:val="26"/>
        </w:rPr>
        <w:t>ы</w:t>
      </w:r>
      <w:r w:rsidR="00A14107" w:rsidRPr="00E06F08">
        <w:rPr>
          <w:rFonts w:ascii="Times New Roman" w:hAnsi="Times New Roman" w:cs="Times New Roman"/>
          <w:sz w:val="26"/>
          <w:szCs w:val="26"/>
        </w:rPr>
        <w:t>,</w:t>
      </w:r>
      <w:r w:rsidR="00C773D2" w:rsidRPr="00E06F08">
        <w:rPr>
          <w:rFonts w:ascii="Times New Roman" w:hAnsi="Times New Roman" w:cs="Times New Roman"/>
          <w:sz w:val="26"/>
          <w:szCs w:val="26"/>
        </w:rPr>
        <w:t xml:space="preserve"> получивши</w:t>
      </w:r>
      <w:r w:rsidR="00AB0A9D" w:rsidRPr="00E06F08">
        <w:rPr>
          <w:rFonts w:ascii="Times New Roman" w:hAnsi="Times New Roman" w:cs="Times New Roman"/>
          <w:sz w:val="26"/>
          <w:szCs w:val="26"/>
        </w:rPr>
        <w:t>е</w:t>
      </w:r>
      <w:r w:rsidR="00A14107" w:rsidRPr="00E06F08">
        <w:rPr>
          <w:rFonts w:ascii="Times New Roman" w:hAnsi="Times New Roman" w:cs="Times New Roman"/>
          <w:sz w:val="26"/>
          <w:szCs w:val="26"/>
        </w:rPr>
        <w:t xml:space="preserve"> отрицательный результат по </w:t>
      </w:r>
      <w:r w:rsidR="00E5537E" w:rsidRPr="00E06F08">
        <w:rPr>
          <w:rFonts w:ascii="Times New Roman" w:hAnsi="Times New Roman" w:cs="Times New Roman"/>
          <w:sz w:val="26"/>
          <w:szCs w:val="26"/>
        </w:rPr>
        <w:t xml:space="preserve">итогам </w:t>
      </w:r>
      <w:r w:rsidR="00FA65A2" w:rsidRPr="00E06F08">
        <w:rPr>
          <w:rFonts w:ascii="Times New Roman" w:hAnsi="Times New Roman" w:cs="Times New Roman"/>
          <w:sz w:val="26"/>
          <w:szCs w:val="26"/>
        </w:rPr>
        <w:t>компьютерного тестирования</w:t>
      </w:r>
      <w:r w:rsidR="00C773D2" w:rsidRPr="00E06F08">
        <w:rPr>
          <w:rFonts w:ascii="Times New Roman" w:hAnsi="Times New Roman" w:cs="Times New Roman"/>
          <w:sz w:val="26"/>
          <w:szCs w:val="26"/>
        </w:rPr>
        <w:t xml:space="preserve"> три раза в течение </w:t>
      </w:r>
      <w:r w:rsidR="00E7611D" w:rsidRPr="00E06F08">
        <w:rPr>
          <w:rFonts w:ascii="Times New Roman" w:hAnsi="Times New Roman" w:cs="Times New Roman"/>
          <w:sz w:val="26"/>
          <w:szCs w:val="26"/>
        </w:rPr>
        <w:t>девяти</w:t>
      </w:r>
      <w:r w:rsidR="00DD361E" w:rsidRPr="00E06F08">
        <w:rPr>
          <w:rFonts w:ascii="Times New Roman" w:hAnsi="Times New Roman" w:cs="Times New Roman"/>
          <w:sz w:val="26"/>
          <w:szCs w:val="26"/>
        </w:rPr>
        <w:t xml:space="preserve"> </w:t>
      </w:r>
      <w:r w:rsidR="00C773D2" w:rsidRPr="00E06F08">
        <w:rPr>
          <w:rFonts w:ascii="Times New Roman" w:hAnsi="Times New Roman" w:cs="Times New Roman"/>
          <w:sz w:val="26"/>
          <w:szCs w:val="26"/>
        </w:rPr>
        <w:t xml:space="preserve">месяцев </w:t>
      </w:r>
      <w:r w:rsidR="00DD361E" w:rsidRPr="00E06F08">
        <w:rPr>
          <w:rFonts w:ascii="Times New Roman" w:hAnsi="Times New Roman" w:cs="Times New Roman"/>
          <w:sz w:val="26"/>
          <w:szCs w:val="26"/>
        </w:rPr>
        <w:t xml:space="preserve">со дня проведения первого компьютерного тестирования </w:t>
      </w:r>
      <w:r w:rsidR="00AB0A9D" w:rsidRPr="00E06F08">
        <w:rPr>
          <w:rFonts w:ascii="Times New Roman" w:hAnsi="Times New Roman" w:cs="Times New Roman"/>
          <w:sz w:val="26"/>
          <w:szCs w:val="26"/>
        </w:rPr>
        <w:t>обязаны</w:t>
      </w:r>
      <w:r w:rsidR="00C773D2" w:rsidRPr="00E06F08">
        <w:rPr>
          <w:rFonts w:ascii="Times New Roman" w:hAnsi="Times New Roman" w:cs="Times New Roman"/>
          <w:sz w:val="26"/>
          <w:szCs w:val="26"/>
        </w:rPr>
        <w:t xml:space="preserve"> пройти </w:t>
      </w:r>
      <w:r w:rsidR="00DD361E" w:rsidRPr="00E06F08">
        <w:rPr>
          <w:rFonts w:ascii="Times New Roman" w:hAnsi="Times New Roman" w:cs="Times New Roman"/>
          <w:sz w:val="26"/>
          <w:szCs w:val="26"/>
        </w:rPr>
        <w:t xml:space="preserve">повторное </w:t>
      </w:r>
      <w:r w:rsidR="00D85CC9" w:rsidRPr="00E06F08">
        <w:rPr>
          <w:rFonts w:ascii="Times New Roman" w:hAnsi="Times New Roman" w:cs="Times New Roman"/>
          <w:sz w:val="26"/>
          <w:szCs w:val="26"/>
        </w:rPr>
        <w:t>обучение по программе</w:t>
      </w:r>
      <w:r w:rsidR="006A3CA8" w:rsidRPr="00E06F08">
        <w:rPr>
          <w:rFonts w:ascii="Times New Roman" w:hAnsi="Times New Roman" w:cs="Times New Roman"/>
          <w:sz w:val="26"/>
          <w:szCs w:val="26"/>
        </w:rPr>
        <w:t xml:space="preserve"> специальной подготовки </w:t>
      </w:r>
      <w:r w:rsidR="00C773D2" w:rsidRPr="00E06F08">
        <w:rPr>
          <w:rFonts w:ascii="Times New Roman" w:hAnsi="Times New Roman" w:cs="Times New Roman"/>
          <w:sz w:val="26"/>
          <w:szCs w:val="26"/>
        </w:rPr>
        <w:t>для подачи документов к аттестации</w:t>
      </w:r>
      <w:r w:rsidR="005B2945" w:rsidRPr="00E06F08">
        <w:rPr>
          <w:rFonts w:ascii="Times New Roman" w:hAnsi="Times New Roman" w:cs="Times New Roman"/>
          <w:sz w:val="26"/>
          <w:szCs w:val="26"/>
        </w:rPr>
        <w:t>.</w:t>
      </w:r>
    </w:p>
    <w:p w:rsidR="00CB0BE9" w:rsidRPr="00E06F08" w:rsidRDefault="00CB0BE9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 xml:space="preserve">Повторно </w:t>
      </w:r>
      <w:r w:rsidR="005D1474" w:rsidRPr="00E06F08">
        <w:rPr>
          <w:rFonts w:ascii="Times New Roman" w:hAnsi="Times New Roman" w:cs="Times New Roman"/>
          <w:sz w:val="26"/>
          <w:szCs w:val="26"/>
        </w:rPr>
        <w:t xml:space="preserve">компьютерное тестирование </w:t>
      </w:r>
      <w:r w:rsidR="00C84A92" w:rsidRPr="00E06F08">
        <w:rPr>
          <w:rFonts w:ascii="Times New Roman" w:hAnsi="Times New Roman" w:cs="Times New Roman"/>
          <w:sz w:val="26"/>
          <w:szCs w:val="26"/>
        </w:rPr>
        <w:t xml:space="preserve">назначается </w:t>
      </w:r>
      <w:r w:rsidRPr="00E06F08">
        <w:rPr>
          <w:rFonts w:ascii="Times New Roman" w:hAnsi="Times New Roman" w:cs="Times New Roman"/>
          <w:sz w:val="26"/>
          <w:szCs w:val="26"/>
        </w:rPr>
        <w:t xml:space="preserve">не ранее чем через </w:t>
      </w:r>
      <w:r w:rsidR="006813B1" w:rsidRPr="00E06F08">
        <w:rPr>
          <w:rFonts w:ascii="Times New Roman" w:hAnsi="Times New Roman" w:cs="Times New Roman"/>
          <w:sz w:val="26"/>
          <w:szCs w:val="26"/>
        </w:rPr>
        <w:t>тридцать</w:t>
      </w:r>
      <w:r w:rsidRPr="00E06F08">
        <w:rPr>
          <w:rFonts w:ascii="Times New Roman" w:hAnsi="Times New Roman" w:cs="Times New Roman"/>
          <w:sz w:val="26"/>
          <w:szCs w:val="26"/>
        </w:rPr>
        <w:t xml:space="preserve"> дней со дня, следующего за днем последнего </w:t>
      </w:r>
      <w:r w:rsidR="00DD361E" w:rsidRPr="00E06F08">
        <w:rPr>
          <w:rFonts w:ascii="Times New Roman" w:hAnsi="Times New Roman" w:cs="Times New Roman"/>
          <w:sz w:val="26"/>
          <w:szCs w:val="26"/>
        </w:rPr>
        <w:t>компьютерного тестирования</w:t>
      </w:r>
      <w:r w:rsidRPr="00E06F08">
        <w:rPr>
          <w:rFonts w:ascii="Times New Roman" w:hAnsi="Times New Roman" w:cs="Times New Roman"/>
          <w:sz w:val="26"/>
          <w:szCs w:val="26"/>
        </w:rPr>
        <w:t>.</w:t>
      </w:r>
    </w:p>
    <w:p w:rsidR="00ED2641" w:rsidRPr="00E06F08" w:rsidRDefault="00ED2641" w:rsidP="00ED26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Претендентам, желающим получить аттестат категории «А», успешно прошедшим компьютерное тестирование, но получившим отрицательный результат по итогам устного экзамена необходимо пройти повторное обучение по программе специальной подготовки для подачи документов к аттестации.</w:t>
      </w:r>
    </w:p>
    <w:p w:rsidR="00C60BB3" w:rsidRPr="00E06F08" w:rsidRDefault="00FE3CF6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 xml:space="preserve">Претендентам, желающим получить аттестат категорий «В» или «С», успешно прошедшим компьютерное тестирование, но получившим отрицательный результат по итогам устного экзамена необходимо пройти </w:t>
      </w:r>
      <w:r w:rsidR="00580A3B" w:rsidRPr="00E06F08">
        <w:rPr>
          <w:rFonts w:ascii="Times New Roman" w:hAnsi="Times New Roman" w:cs="Times New Roman"/>
          <w:sz w:val="26"/>
          <w:szCs w:val="26"/>
        </w:rPr>
        <w:t>обучение по программе повышения квалификации</w:t>
      </w:r>
      <w:r w:rsidR="00984CDF" w:rsidRPr="00E06F08">
        <w:rPr>
          <w:rFonts w:ascii="Times New Roman" w:hAnsi="Times New Roman" w:cs="Times New Roman"/>
          <w:sz w:val="26"/>
          <w:szCs w:val="26"/>
        </w:rPr>
        <w:t xml:space="preserve"> для подачи документов к аттестации</w:t>
      </w:r>
      <w:r w:rsidR="00580A3B" w:rsidRPr="00E06F08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C60BB3" w:rsidRPr="00E06F08" w:rsidRDefault="00C60BB3" w:rsidP="00C60B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 xml:space="preserve">При подаче документов к аттестации в случае, указанном </w:t>
      </w:r>
      <w:r w:rsidR="00E7611D" w:rsidRPr="00E06F08">
        <w:rPr>
          <w:rFonts w:ascii="Times New Roman" w:hAnsi="Times New Roman" w:cs="Times New Roman"/>
          <w:sz w:val="26"/>
          <w:szCs w:val="26"/>
        </w:rPr>
        <w:t>в части четвертой</w:t>
      </w:r>
      <w:r w:rsidRPr="00E06F08">
        <w:rPr>
          <w:rFonts w:ascii="Times New Roman" w:hAnsi="Times New Roman" w:cs="Times New Roman"/>
          <w:sz w:val="26"/>
          <w:szCs w:val="26"/>
        </w:rPr>
        <w:t xml:space="preserve"> настоящего пункта, повторного прохождения компьютерного тестирования </w:t>
      </w:r>
      <w:r w:rsidR="00E7611D" w:rsidRPr="00E06F08">
        <w:rPr>
          <w:rFonts w:ascii="Times New Roman" w:hAnsi="Times New Roman" w:cs="Times New Roman"/>
          <w:sz w:val="26"/>
          <w:szCs w:val="26"/>
        </w:rPr>
        <w:t xml:space="preserve">претендентами </w:t>
      </w:r>
      <w:r w:rsidRPr="00E06F08">
        <w:rPr>
          <w:rFonts w:ascii="Times New Roman" w:hAnsi="Times New Roman" w:cs="Times New Roman"/>
          <w:sz w:val="26"/>
          <w:szCs w:val="26"/>
        </w:rPr>
        <w:t>не требуется. Претенденты сдают устный экзамен. Претендентам, получившим отрицательный результат по итогам устного экзамена необходимо пройти повторное обучение по программе специальной подготовки для подачи документов к аттестации.</w:t>
      </w:r>
    </w:p>
    <w:p w:rsidR="00DD361E" w:rsidRPr="00E06F08" w:rsidRDefault="0088734F" w:rsidP="0088734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В</w:t>
      </w:r>
      <w:r w:rsidR="008F2263" w:rsidRPr="00E06F08">
        <w:rPr>
          <w:rFonts w:ascii="Times New Roman" w:hAnsi="Times New Roman" w:cs="Times New Roman"/>
          <w:sz w:val="26"/>
          <w:szCs w:val="26"/>
        </w:rPr>
        <w:t xml:space="preserve"> случаях, указанных в абзацах пятом </w:t>
      </w:r>
      <w:r w:rsidR="009E024C" w:rsidRPr="00E06F08">
        <w:rPr>
          <w:rFonts w:ascii="Times New Roman" w:hAnsi="Times New Roman" w:cs="Times New Roman"/>
          <w:sz w:val="26"/>
          <w:szCs w:val="26"/>
        </w:rPr>
        <w:t xml:space="preserve">- </w:t>
      </w:r>
      <w:r w:rsidR="000D3B8D" w:rsidRPr="00E06F08">
        <w:rPr>
          <w:rFonts w:ascii="Times New Roman" w:hAnsi="Times New Roman" w:cs="Times New Roman"/>
          <w:sz w:val="26"/>
          <w:szCs w:val="26"/>
        </w:rPr>
        <w:t xml:space="preserve">восьмом </w:t>
      </w:r>
      <w:r w:rsidR="00B630E7" w:rsidRPr="00E06F08">
        <w:rPr>
          <w:rFonts w:ascii="Times New Roman" w:hAnsi="Times New Roman" w:cs="Times New Roman"/>
          <w:sz w:val="26"/>
          <w:szCs w:val="26"/>
        </w:rPr>
        <w:t>подпун</w:t>
      </w:r>
      <w:r w:rsidR="006B6E2A" w:rsidRPr="00E06F08">
        <w:rPr>
          <w:rFonts w:ascii="Times New Roman" w:hAnsi="Times New Roman" w:cs="Times New Roman"/>
          <w:sz w:val="26"/>
          <w:szCs w:val="26"/>
        </w:rPr>
        <w:t>кт</w:t>
      </w:r>
      <w:r w:rsidR="00CA1BB9" w:rsidRPr="00E06F08">
        <w:rPr>
          <w:rFonts w:ascii="Times New Roman" w:hAnsi="Times New Roman" w:cs="Times New Roman"/>
          <w:sz w:val="26"/>
          <w:szCs w:val="26"/>
        </w:rPr>
        <w:t>а</w:t>
      </w:r>
      <w:r w:rsidR="006B6E2A" w:rsidRPr="00E06F08">
        <w:rPr>
          <w:rFonts w:ascii="Times New Roman" w:hAnsi="Times New Roman" w:cs="Times New Roman"/>
          <w:sz w:val="26"/>
          <w:szCs w:val="26"/>
        </w:rPr>
        <w:t xml:space="preserve"> </w:t>
      </w:r>
      <w:r w:rsidR="008F2263" w:rsidRPr="00E06F08">
        <w:rPr>
          <w:rFonts w:ascii="Times New Roman" w:hAnsi="Times New Roman" w:cs="Times New Roman"/>
          <w:sz w:val="26"/>
          <w:szCs w:val="26"/>
        </w:rPr>
        <w:t>2.2.</w:t>
      </w:r>
      <w:r w:rsidR="006B6E2A" w:rsidRPr="00E06F08">
        <w:rPr>
          <w:rFonts w:ascii="Times New Roman" w:hAnsi="Times New Roman" w:cs="Times New Roman"/>
          <w:sz w:val="26"/>
          <w:szCs w:val="26"/>
        </w:rPr>
        <w:t xml:space="preserve"> подпункта 2</w:t>
      </w:r>
      <w:r w:rsidR="008F2263" w:rsidRPr="00E06F08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="009E024C" w:rsidRPr="00E06F08">
        <w:rPr>
          <w:rFonts w:ascii="Times New Roman" w:hAnsi="Times New Roman" w:cs="Times New Roman"/>
          <w:sz w:val="26"/>
          <w:szCs w:val="26"/>
        </w:rPr>
        <w:t>,</w:t>
      </w:r>
      <w:r w:rsidR="008F2263" w:rsidRPr="00E06F08">
        <w:rPr>
          <w:rFonts w:ascii="Times New Roman" w:hAnsi="Times New Roman" w:cs="Times New Roman"/>
          <w:sz w:val="26"/>
          <w:szCs w:val="26"/>
        </w:rPr>
        <w:t xml:space="preserve"> </w:t>
      </w:r>
      <w:r w:rsidR="00E7611D" w:rsidRPr="00E06F08">
        <w:rPr>
          <w:rFonts w:ascii="Times New Roman" w:hAnsi="Times New Roman" w:cs="Times New Roman"/>
          <w:sz w:val="26"/>
          <w:szCs w:val="26"/>
        </w:rPr>
        <w:t>претендент</w:t>
      </w:r>
      <w:r w:rsidR="009E024C" w:rsidRPr="00E06F08">
        <w:rPr>
          <w:rFonts w:ascii="Times New Roman" w:hAnsi="Times New Roman" w:cs="Times New Roman"/>
          <w:sz w:val="26"/>
          <w:szCs w:val="26"/>
        </w:rPr>
        <w:t xml:space="preserve"> допускается к прохождению аттестации </w:t>
      </w:r>
      <w:r w:rsidR="0030011D" w:rsidRPr="00E06F08">
        <w:rPr>
          <w:rFonts w:ascii="Times New Roman" w:hAnsi="Times New Roman" w:cs="Times New Roman"/>
          <w:sz w:val="26"/>
          <w:szCs w:val="26"/>
        </w:rPr>
        <w:t xml:space="preserve">только </w:t>
      </w:r>
      <w:r w:rsidR="009E024C" w:rsidRPr="00E06F08">
        <w:rPr>
          <w:rFonts w:ascii="Times New Roman" w:hAnsi="Times New Roman" w:cs="Times New Roman"/>
          <w:sz w:val="26"/>
          <w:szCs w:val="26"/>
        </w:rPr>
        <w:t xml:space="preserve">после прохождения </w:t>
      </w:r>
      <w:r w:rsidR="00ED2641" w:rsidRPr="00E06F08">
        <w:rPr>
          <w:rFonts w:ascii="Times New Roman" w:hAnsi="Times New Roman" w:cs="Times New Roman"/>
          <w:sz w:val="26"/>
          <w:szCs w:val="26"/>
        </w:rPr>
        <w:t xml:space="preserve">повторного </w:t>
      </w:r>
      <w:r w:rsidR="009E024C" w:rsidRPr="00E06F08">
        <w:rPr>
          <w:rFonts w:ascii="Times New Roman" w:hAnsi="Times New Roman" w:cs="Times New Roman"/>
          <w:sz w:val="26"/>
          <w:szCs w:val="26"/>
        </w:rPr>
        <w:t>обучения по программе специальной подготовки.</w:t>
      </w:r>
    </w:p>
    <w:p w:rsidR="003E094A" w:rsidRPr="00E06F08" w:rsidRDefault="009731B8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29.</w:t>
      </w:r>
      <w:r w:rsidR="00B179ED" w:rsidRPr="00E06F08">
        <w:rPr>
          <w:rFonts w:ascii="Times New Roman" w:hAnsi="Times New Roman" w:cs="Times New Roman"/>
          <w:sz w:val="26"/>
          <w:szCs w:val="26"/>
        </w:rPr>
        <w:t xml:space="preserve"> </w:t>
      </w:r>
      <w:r w:rsidR="003E094A" w:rsidRPr="00E06F08">
        <w:rPr>
          <w:rFonts w:ascii="Times New Roman" w:hAnsi="Times New Roman" w:cs="Times New Roman"/>
          <w:sz w:val="26"/>
          <w:szCs w:val="26"/>
        </w:rPr>
        <w:t xml:space="preserve">Аттестат управляющего заполняется по форме согласно </w:t>
      </w:r>
      <w:r w:rsidR="00F60AC1" w:rsidRPr="00E06F08">
        <w:rPr>
          <w:rFonts w:ascii="Times New Roman" w:hAnsi="Times New Roman" w:cs="Times New Roman"/>
          <w:sz w:val="26"/>
          <w:szCs w:val="26"/>
        </w:rPr>
        <w:t>приложению 5</w:t>
      </w:r>
      <w:r w:rsidR="003E094A" w:rsidRPr="00E06F08">
        <w:rPr>
          <w:rFonts w:ascii="Times New Roman" w:hAnsi="Times New Roman" w:cs="Times New Roman"/>
          <w:sz w:val="26"/>
          <w:szCs w:val="26"/>
        </w:rPr>
        <w:t xml:space="preserve">, подписывается председателем аттестационной комиссии или </w:t>
      </w:r>
      <w:r w:rsidR="00E82A91" w:rsidRPr="00E06F08">
        <w:rPr>
          <w:rFonts w:ascii="Times New Roman" w:hAnsi="Times New Roman" w:cs="Times New Roman"/>
          <w:sz w:val="26"/>
          <w:szCs w:val="26"/>
        </w:rPr>
        <w:t>лицом, исполняющим его обязанности,</w:t>
      </w:r>
      <w:r w:rsidR="003E094A" w:rsidRPr="00E06F08">
        <w:rPr>
          <w:rFonts w:ascii="Times New Roman" w:hAnsi="Times New Roman" w:cs="Times New Roman"/>
          <w:sz w:val="26"/>
          <w:szCs w:val="26"/>
        </w:rPr>
        <w:t xml:space="preserve"> заверяется печатью Департамента и выдается аттестованному лицу</w:t>
      </w:r>
      <w:r w:rsidR="00E82A91" w:rsidRPr="00E06F08">
        <w:rPr>
          <w:rFonts w:ascii="Times New Roman" w:hAnsi="Times New Roman" w:cs="Times New Roman"/>
          <w:sz w:val="26"/>
          <w:szCs w:val="26"/>
        </w:rPr>
        <w:t xml:space="preserve"> в течении одного рабочего дня со дня прохождения аттестации. </w:t>
      </w:r>
      <w:r w:rsidR="003E094A" w:rsidRPr="00E06F08">
        <w:rPr>
          <w:rFonts w:ascii="Times New Roman" w:hAnsi="Times New Roman" w:cs="Times New Roman"/>
          <w:sz w:val="26"/>
          <w:szCs w:val="26"/>
        </w:rPr>
        <w:t>Копия аттестата управляющего хранится в аттестационном деле управляющего.</w:t>
      </w:r>
    </w:p>
    <w:p w:rsidR="00116A01" w:rsidRPr="00E06F08" w:rsidRDefault="009731B8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30.</w:t>
      </w:r>
      <w:r w:rsidR="003E094A" w:rsidRPr="00E06F08">
        <w:rPr>
          <w:rFonts w:ascii="Times New Roman" w:hAnsi="Times New Roman" w:cs="Times New Roman"/>
          <w:sz w:val="26"/>
          <w:szCs w:val="26"/>
        </w:rPr>
        <w:t xml:space="preserve"> </w:t>
      </w:r>
      <w:r w:rsidR="00B26676" w:rsidRPr="00E06F08">
        <w:rPr>
          <w:rFonts w:ascii="Times New Roman" w:hAnsi="Times New Roman" w:cs="Times New Roman"/>
          <w:sz w:val="26"/>
          <w:szCs w:val="26"/>
        </w:rPr>
        <w:t>О</w:t>
      </w:r>
      <w:r w:rsidR="00116A01" w:rsidRPr="00E06F08">
        <w:rPr>
          <w:rFonts w:ascii="Times New Roman" w:hAnsi="Times New Roman" w:cs="Times New Roman"/>
          <w:sz w:val="26"/>
          <w:szCs w:val="26"/>
        </w:rPr>
        <w:t>снованием</w:t>
      </w:r>
      <w:r w:rsidR="003E094A" w:rsidRPr="00E06F08">
        <w:rPr>
          <w:rFonts w:ascii="Times New Roman" w:hAnsi="Times New Roman" w:cs="Times New Roman"/>
          <w:sz w:val="26"/>
          <w:szCs w:val="26"/>
        </w:rPr>
        <w:t xml:space="preserve"> для отказа в выдаче аттестата управляющего </w:t>
      </w:r>
      <w:r w:rsidR="00116A01" w:rsidRPr="00E06F08">
        <w:rPr>
          <w:rFonts w:ascii="Times New Roman" w:hAnsi="Times New Roman" w:cs="Times New Roman"/>
          <w:sz w:val="26"/>
          <w:szCs w:val="26"/>
        </w:rPr>
        <w:t>является непрохождение аттестации в виде компьютерного тестирования или устного экзамена</w:t>
      </w:r>
      <w:r w:rsidR="00812238" w:rsidRPr="00E06F08">
        <w:rPr>
          <w:rFonts w:ascii="Times New Roman" w:hAnsi="Times New Roman" w:cs="Times New Roman"/>
          <w:sz w:val="26"/>
          <w:szCs w:val="26"/>
        </w:rPr>
        <w:t>.</w:t>
      </w:r>
    </w:p>
    <w:p w:rsidR="003E094A" w:rsidRPr="00E06F08" w:rsidRDefault="009731B8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54"/>
      <w:bookmarkEnd w:id="13"/>
      <w:r w:rsidRPr="00E06F08">
        <w:rPr>
          <w:rFonts w:ascii="Times New Roman" w:hAnsi="Times New Roman" w:cs="Times New Roman"/>
          <w:sz w:val="26"/>
          <w:szCs w:val="26"/>
        </w:rPr>
        <w:t>31.</w:t>
      </w:r>
      <w:r w:rsidR="003E094A" w:rsidRPr="00E06F08">
        <w:rPr>
          <w:rFonts w:ascii="Times New Roman" w:hAnsi="Times New Roman" w:cs="Times New Roman"/>
          <w:sz w:val="26"/>
          <w:szCs w:val="26"/>
        </w:rPr>
        <w:t xml:space="preserve"> В случае </w:t>
      </w:r>
      <w:r w:rsidR="00404ED8" w:rsidRPr="00E06F08">
        <w:rPr>
          <w:rFonts w:ascii="Times New Roman" w:hAnsi="Times New Roman" w:cs="Times New Roman"/>
          <w:sz w:val="26"/>
          <w:szCs w:val="26"/>
        </w:rPr>
        <w:t>утери</w:t>
      </w:r>
      <w:r w:rsidR="003E094A" w:rsidRPr="00E06F08">
        <w:rPr>
          <w:rFonts w:ascii="Times New Roman" w:hAnsi="Times New Roman" w:cs="Times New Roman"/>
          <w:sz w:val="26"/>
          <w:szCs w:val="26"/>
        </w:rPr>
        <w:t xml:space="preserve"> или повреждения аттестата управляющего аттестованное лицо обязано обратиться в Департамент с заявлением, </w:t>
      </w:r>
      <w:r w:rsidR="0060122B" w:rsidRPr="00E06F08">
        <w:rPr>
          <w:rFonts w:ascii="Times New Roman" w:hAnsi="Times New Roman" w:cs="Times New Roman"/>
          <w:sz w:val="26"/>
          <w:szCs w:val="26"/>
        </w:rPr>
        <w:t>оформленным</w:t>
      </w:r>
      <w:r w:rsidR="003E094A" w:rsidRPr="00E06F08">
        <w:rPr>
          <w:rFonts w:ascii="Times New Roman" w:hAnsi="Times New Roman" w:cs="Times New Roman"/>
          <w:sz w:val="26"/>
          <w:szCs w:val="26"/>
        </w:rPr>
        <w:t xml:space="preserve"> в произвольной форме, о выдаче ему дубликата аттестата управляющего.</w:t>
      </w:r>
    </w:p>
    <w:p w:rsidR="003E094A" w:rsidRPr="00E06F08" w:rsidRDefault="003E094A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55"/>
      <w:bookmarkEnd w:id="14"/>
      <w:r w:rsidRPr="00E06F08">
        <w:rPr>
          <w:rFonts w:ascii="Times New Roman" w:hAnsi="Times New Roman" w:cs="Times New Roman"/>
          <w:sz w:val="26"/>
          <w:szCs w:val="26"/>
        </w:rPr>
        <w:lastRenderedPageBreak/>
        <w:t xml:space="preserve">К заявлению о выдаче дубликата аттестата управляющего в случае </w:t>
      </w:r>
      <w:r w:rsidR="00361082" w:rsidRPr="00E06F08">
        <w:rPr>
          <w:rFonts w:ascii="Times New Roman" w:hAnsi="Times New Roman" w:cs="Times New Roman"/>
          <w:sz w:val="26"/>
          <w:szCs w:val="26"/>
        </w:rPr>
        <w:t>утери</w:t>
      </w:r>
      <w:r w:rsidR="00B26676" w:rsidRPr="00E06F08">
        <w:rPr>
          <w:rFonts w:ascii="Times New Roman" w:hAnsi="Times New Roman" w:cs="Times New Roman"/>
          <w:sz w:val="26"/>
          <w:szCs w:val="26"/>
        </w:rPr>
        <w:t xml:space="preserve"> </w:t>
      </w:r>
      <w:r w:rsidRPr="00E06F08">
        <w:rPr>
          <w:rFonts w:ascii="Times New Roman" w:hAnsi="Times New Roman" w:cs="Times New Roman"/>
          <w:sz w:val="26"/>
          <w:szCs w:val="26"/>
        </w:rPr>
        <w:t xml:space="preserve">аттестата управляющего прилагаются копия объявления об </w:t>
      </w:r>
      <w:r w:rsidR="00C51369" w:rsidRPr="00E06F08">
        <w:rPr>
          <w:rFonts w:ascii="Times New Roman" w:hAnsi="Times New Roman" w:cs="Times New Roman"/>
          <w:sz w:val="26"/>
          <w:szCs w:val="26"/>
        </w:rPr>
        <w:t>утере</w:t>
      </w:r>
      <w:r w:rsidR="00C51369" w:rsidRPr="00E06F08">
        <w:rPr>
          <w:rFonts w:ascii="Times New Roman" w:hAnsi="Times New Roman" w:cs="Times New Roman"/>
          <w:strike/>
          <w:sz w:val="26"/>
          <w:szCs w:val="26"/>
        </w:rPr>
        <w:t xml:space="preserve"> </w:t>
      </w:r>
      <w:r w:rsidRPr="00E06F08">
        <w:rPr>
          <w:rFonts w:ascii="Times New Roman" w:hAnsi="Times New Roman" w:cs="Times New Roman"/>
          <w:sz w:val="26"/>
          <w:szCs w:val="26"/>
        </w:rPr>
        <w:t>аттестата управляющего, размещенного в республиканском печатном средстве массовой информации, и документ об уплате государственной пошлины.</w:t>
      </w:r>
    </w:p>
    <w:p w:rsidR="003E094A" w:rsidRPr="00E06F08" w:rsidRDefault="003E094A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 xml:space="preserve">Заявление о выдаче дубликата аттестата управляющего в случае </w:t>
      </w:r>
      <w:r w:rsidR="00361082" w:rsidRPr="00E06F08">
        <w:rPr>
          <w:rFonts w:ascii="Times New Roman" w:hAnsi="Times New Roman" w:cs="Times New Roman"/>
          <w:sz w:val="26"/>
          <w:szCs w:val="26"/>
        </w:rPr>
        <w:t>утери</w:t>
      </w:r>
      <w:r w:rsidRPr="00E06F08">
        <w:rPr>
          <w:rFonts w:ascii="Times New Roman" w:hAnsi="Times New Roman" w:cs="Times New Roman"/>
          <w:sz w:val="26"/>
          <w:szCs w:val="26"/>
        </w:rPr>
        <w:t xml:space="preserve"> аттестата управляющего подается не позднее </w:t>
      </w:r>
      <w:r w:rsidR="00404ED8" w:rsidRPr="00E06F08">
        <w:rPr>
          <w:rFonts w:ascii="Times New Roman" w:hAnsi="Times New Roman" w:cs="Times New Roman"/>
          <w:sz w:val="26"/>
          <w:szCs w:val="26"/>
        </w:rPr>
        <w:t xml:space="preserve">пяти рабочих дней </w:t>
      </w:r>
      <w:r w:rsidRPr="00E06F08">
        <w:rPr>
          <w:rFonts w:ascii="Times New Roman" w:hAnsi="Times New Roman" w:cs="Times New Roman"/>
          <w:sz w:val="26"/>
          <w:szCs w:val="26"/>
        </w:rPr>
        <w:t xml:space="preserve">со дня опубликования объявления об </w:t>
      </w:r>
      <w:r w:rsidR="00404ED8" w:rsidRPr="00E06F08">
        <w:rPr>
          <w:rFonts w:ascii="Times New Roman" w:hAnsi="Times New Roman" w:cs="Times New Roman"/>
          <w:sz w:val="26"/>
          <w:szCs w:val="26"/>
        </w:rPr>
        <w:t xml:space="preserve">утере </w:t>
      </w:r>
      <w:r w:rsidRPr="00E06F08">
        <w:rPr>
          <w:rFonts w:ascii="Times New Roman" w:hAnsi="Times New Roman" w:cs="Times New Roman"/>
          <w:sz w:val="26"/>
          <w:szCs w:val="26"/>
        </w:rPr>
        <w:t>аттестата управляющего.</w:t>
      </w:r>
    </w:p>
    <w:p w:rsidR="003E094A" w:rsidRPr="00E06F08" w:rsidRDefault="003E094A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57"/>
      <w:bookmarkEnd w:id="15"/>
      <w:r w:rsidRPr="00E06F08">
        <w:rPr>
          <w:rFonts w:ascii="Times New Roman" w:hAnsi="Times New Roman" w:cs="Times New Roman"/>
          <w:sz w:val="26"/>
          <w:szCs w:val="26"/>
        </w:rPr>
        <w:t>К заявлению о выдаче дубликата аттестата управляющего в случае повреждения аттестата управляющего прилагаются поврежденный аттестат управляющего и документ об уплате государственной пошлины.</w:t>
      </w:r>
    </w:p>
    <w:p w:rsidR="00404ED8" w:rsidRPr="00E06F08" w:rsidRDefault="00404ED8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 xml:space="preserve">Аттестационная комиссия в течение пяти рабочих дней со дня поступления документов, указанных в </w:t>
      </w:r>
      <w:hyperlink w:anchor="P158" w:history="1">
        <w:r w:rsidRPr="00E06F08">
          <w:rPr>
            <w:rFonts w:ascii="Times New Roman" w:hAnsi="Times New Roman" w:cs="Times New Roman"/>
            <w:sz w:val="26"/>
            <w:szCs w:val="26"/>
          </w:rPr>
          <w:t>частях первой</w:t>
        </w:r>
      </w:hyperlink>
      <w:r w:rsidRPr="00E06F0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59" w:history="1">
        <w:r w:rsidRPr="00E06F08">
          <w:rPr>
            <w:rFonts w:ascii="Times New Roman" w:hAnsi="Times New Roman" w:cs="Times New Roman"/>
            <w:sz w:val="26"/>
            <w:szCs w:val="26"/>
          </w:rPr>
          <w:t>второй</w:t>
        </w:r>
      </w:hyperlink>
      <w:r w:rsidRPr="00E06F08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61" w:history="1">
        <w:r w:rsidRPr="00E06F08">
          <w:rPr>
            <w:rFonts w:ascii="Times New Roman" w:hAnsi="Times New Roman" w:cs="Times New Roman"/>
            <w:sz w:val="26"/>
            <w:szCs w:val="26"/>
          </w:rPr>
          <w:t>четвертой</w:t>
        </w:r>
      </w:hyperlink>
      <w:r w:rsidRPr="00E06F08">
        <w:rPr>
          <w:rFonts w:ascii="Times New Roman" w:hAnsi="Times New Roman" w:cs="Times New Roman"/>
          <w:sz w:val="26"/>
          <w:szCs w:val="26"/>
        </w:rPr>
        <w:t xml:space="preserve"> настоящего пункта, рассма</w:t>
      </w:r>
      <w:r w:rsidR="00B26676" w:rsidRPr="00E06F08">
        <w:rPr>
          <w:rFonts w:ascii="Times New Roman" w:hAnsi="Times New Roman" w:cs="Times New Roman"/>
          <w:sz w:val="26"/>
          <w:szCs w:val="26"/>
        </w:rPr>
        <w:t xml:space="preserve">тривает их и принимает решение </w:t>
      </w:r>
      <w:r w:rsidRPr="00E06F08">
        <w:rPr>
          <w:rFonts w:ascii="Times New Roman" w:hAnsi="Times New Roman" w:cs="Times New Roman"/>
          <w:sz w:val="26"/>
          <w:szCs w:val="26"/>
        </w:rPr>
        <w:t>о выдаче</w:t>
      </w:r>
      <w:r w:rsidR="00A577E5" w:rsidRPr="00E06F08">
        <w:rPr>
          <w:rFonts w:ascii="Times New Roman" w:hAnsi="Times New Roman" w:cs="Times New Roman"/>
          <w:sz w:val="26"/>
          <w:szCs w:val="26"/>
        </w:rPr>
        <w:t xml:space="preserve"> (отказе в выдаче)</w:t>
      </w:r>
      <w:r w:rsidRPr="00E06F08">
        <w:rPr>
          <w:rFonts w:ascii="Times New Roman" w:hAnsi="Times New Roman" w:cs="Times New Roman"/>
          <w:sz w:val="26"/>
          <w:szCs w:val="26"/>
        </w:rPr>
        <w:t xml:space="preserve"> дубликата аттестата управляющего.</w:t>
      </w:r>
    </w:p>
    <w:p w:rsidR="0063667C" w:rsidRPr="00E06F08" w:rsidRDefault="003E094A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Дубликат аттестата управляющего оформляется</w:t>
      </w:r>
      <w:r w:rsidR="00404ED8" w:rsidRPr="00E06F08">
        <w:rPr>
          <w:rFonts w:ascii="Times New Roman" w:hAnsi="Times New Roman" w:cs="Times New Roman"/>
          <w:sz w:val="26"/>
          <w:szCs w:val="26"/>
        </w:rPr>
        <w:t xml:space="preserve"> и выдается </w:t>
      </w:r>
      <w:r w:rsidR="00AE4123" w:rsidRPr="00E06F08">
        <w:rPr>
          <w:rFonts w:ascii="Times New Roman" w:hAnsi="Times New Roman" w:cs="Times New Roman"/>
          <w:sz w:val="26"/>
          <w:szCs w:val="26"/>
        </w:rPr>
        <w:t xml:space="preserve">в порядке, установленном </w:t>
      </w:r>
      <w:r w:rsidR="0063667C" w:rsidRPr="00E06F08">
        <w:rPr>
          <w:rFonts w:ascii="Times New Roman" w:hAnsi="Times New Roman" w:cs="Times New Roman"/>
          <w:sz w:val="26"/>
          <w:szCs w:val="26"/>
        </w:rPr>
        <w:t>частями первой – пятой настоящего пункта.</w:t>
      </w:r>
    </w:p>
    <w:p w:rsidR="003E094A" w:rsidRPr="00E06F08" w:rsidRDefault="009731B8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32.</w:t>
      </w:r>
      <w:r w:rsidR="003E094A" w:rsidRPr="00E06F08">
        <w:rPr>
          <w:rFonts w:ascii="Times New Roman" w:hAnsi="Times New Roman" w:cs="Times New Roman"/>
          <w:sz w:val="26"/>
          <w:szCs w:val="26"/>
        </w:rPr>
        <w:t xml:space="preserve"> В случае смены фамилии, собственного имени, отчества</w:t>
      </w:r>
      <w:r w:rsidR="00DA76E7" w:rsidRPr="00E06F08">
        <w:rPr>
          <w:rFonts w:ascii="Times New Roman" w:hAnsi="Times New Roman" w:cs="Times New Roman"/>
          <w:sz w:val="26"/>
          <w:szCs w:val="26"/>
        </w:rPr>
        <w:t xml:space="preserve"> (если таковое имеется)</w:t>
      </w:r>
      <w:r w:rsidR="003E094A" w:rsidRPr="00E06F08">
        <w:rPr>
          <w:rFonts w:ascii="Times New Roman" w:hAnsi="Times New Roman" w:cs="Times New Roman"/>
          <w:sz w:val="26"/>
          <w:szCs w:val="26"/>
        </w:rPr>
        <w:t xml:space="preserve">, </w:t>
      </w:r>
      <w:r w:rsidR="008A6220" w:rsidRPr="00E06F08">
        <w:rPr>
          <w:rFonts w:ascii="Times New Roman" w:hAnsi="Times New Roman" w:cs="Times New Roman"/>
          <w:sz w:val="26"/>
          <w:szCs w:val="26"/>
        </w:rPr>
        <w:t>иных</w:t>
      </w:r>
      <w:r w:rsidR="003E094A" w:rsidRPr="00E06F08">
        <w:rPr>
          <w:rFonts w:ascii="Times New Roman" w:hAnsi="Times New Roman" w:cs="Times New Roman"/>
          <w:sz w:val="26"/>
          <w:szCs w:val="26"/>
        </w:rPr>
        <w:t xml:space="preserve"> данных, содержащихся в документе, удостоверяющем личность, аттестованное лицо в течение месяца</w:t>
      </w:r>
      <w:r w:rsidR="00C51369" w:rsidRPr="00E06F08">
        <w:rPr>
          <w:rFonts w:ascii="Times New Roman" w:hAnsi="Times New Roman" w:cs="Times New Roman"/>
          <w:sz w:val="26"/>
          <w:szCs w:val="26"/>
        </w:rPr>
        <w:t xml:space="preserve"> со дня  получения нового документа, удостоверяющего личность, </w:t>
      </w:r>
      <w:r w:rsidR="003E094A" w:rsidRPr="00E06F08">
        <w:rPr>
          <w:rFonts w:ascii="Times New Roman" w:hAnsi="Times New Roman" w:cs="Times New Roman"/>
          <w:sz w:val="26"/>
          <w:szCs w:val="26"/>
        </w:rPr>
        <w:t xml:space="preserve"> обращается в Департамент для внесения соответствующих изменений в аттестат управляющего.</w:t>
      </w:r>
    </w:p>
    <w:p w:rsidR="003E094A" w:rsidRPr="00E06F08" w:rsidRDefault="003E094A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 xml:space="preserve">Для внесения изменений в аттестат управляющего аттестованное лицо подает заявление в произвольной форме с приложением документов, подтверждающих необходимость внесения изменений, и </w:t>
      </w:r>
      <w:r w:rsidR="004C1453" w:rsidRPr="00E06F08">
        <w:rPr>
          <w:rFonts w:ascii="Times New Roman" w:hAnsi="Times New Roman" w:cs="Times New Roman"/>
          <w:sz w:val="26"/>
          <w:szCs w:val="26"/>
        </w:rPr>
        <w:t>оригинальн</w:t>
      </w:r>
      <w:r w:rsidR="00C51369" w:rsidRPr="00E06F08">
        <w:rPr>
          <w:rFonts w:ascii="Times New Roman" w:hAnsi="Times New Roman" w:cs="Times New Roman"/>
          <w:sz w:val="26"/>
          <w:szCs w:val="26"/>
        </w:rPr>
        <w:t xml:space="preserve">ый </w:t>
      </w:r>
      <w:r w:rsidR="004C1453" w:rsidRPr="00E06F08">
        <w:rPr>
          <w:rFonts w:ascii="Times New Roman" w:hAnsi="Times New Roman" w:cs="Times New Roman"/>
          <w:sz w:val="26"/>
          <w:szCs w:val="26"/>
        </w:rPr>
        <w:t xml:space="preserve"> </w:t>
      </w:r>
      <w:r w:rsidRPr="00E06F08">
        <w:rPr>
          <w:rFonts w:ascii="Times New Roman" w:hAnsi="Times New Roman" w:cs="Times New Roman"/>
          <w:sz w:val="26"/>
          <w:szCs w:val="26"/>
        </w:rPr>
        <w:t>документ об уплате государственной пошлины.</w:t>
      </w:r>
    </w:p>
    <w:p w:rsidR="003E094A" w:rsidRPr="00E06F08" w:rsidRDefault="003E094A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После внесения изменений аттестат управляющего, оформленный на новом бланке, выдается аттесто</w:t>
      </w:r>
      <w:r w:rsidR="00EE6EA6" w:rsidRPr="00E06F08">
        <w:rPr>
          <w:rFonts w:ascii="Times New Roman" w:hAnsi="Times New Roman" w:cs="Times New Roman"/>
          <w:sz w:val="26"/>
          <w:szCs w:val="26"/>
        </w:rPr>
        <w:t xml:space="preserve">ванному лицу, в порядке, установленном </w:t>
      </w:r>
      <w:r w:rsidR="00D93689" w:rsidRPr="00E06F08">
        <w:rPr>
          <w:rFonts w:ascii="Times New Roman" w:hAnsi="Times New Roman" w:cs="Times New Roman"/>
          <w:sz w:val="26"/>
          <w:szCs w:val="26"/>
        </w:rPr>
        <w:t>пунктом</w:t>
      </w:r>
      <w:r w:rsidR="00A15FE3" w:rsidRPr="00E06F08">
        <w:rPr>
          <w:rFonts w:ascii="Times New Roman" w:hAnsi="Times New Roman" w:cs="Times New Roman"/>
          <w:sz w:val="26"/>
          <w:szCs w:val="26"/>
        </w:rPr>
        <w:t xml:space="preserve"> </w:t>
      </w:r>
      <w:r w:rsidR="001B0D00" w:rsidRPr="00E06F08">
        <w:rPr>
          <w:rFonts w:ascii="Times New Roman" w:hAnsi="Times New Roman" w:cs="Times New Roman"/>
          <w:sz w:val="26"/>
          <w:szCs w:val="26"/>
        </w:rPr>
        <w:t xml:space="preserve">29 </w:t>
      </w:r>
      <w:r w:rsidR="00EE6EA6" w:rsidRPr="00E06F08">
        <w:rPr>
          <w:rFonts w:ascii="Times New Roman" w:hAnsi="Times New Roman" w:cs="Times New Roman"/>
          <w:sz w:val="26"/>
          <w:szCs w:val="26"/>
        </w:rPr>
        <w:t>настоящего Положения</w:t>
      </w:r>
      <w:r w:rsidR="00BE620A" w:rsidRPr="00E06F08">
        <w:rPr>
          <w:rFonts w:ascii="Times New Roman" w:hAnsi="Times New Roman" w:cs="Times New Roman"/>
          <w:sz w:val="26"/>
          <w:szCs w:val="26"/>
        </w:rPr>
        <w:t>.</w:t>
      </w:r>
      <w:r w:rsidR="0098642B" w:rsidRPr="00E06F08">
        <w:rPr>
          <w:rFonts w:ascii="Times New Roman" w:hAnsi="Times New Roman" w:cs="Times New Roman"/>
          <w:sz w:val="26"/>
          <w:szCs w:val="26"/>
        </w:rPr>
        <w:t xml:space="preserve"> Срок действия аттестата, выданного на новом бланке</w:t>
      </w:r>
      <w:r w:rsidR="00CA1BB9" w:rsidRPr="00E06F08">
        <w:rPr>
          <w:rFonts w:ascii="Times New Roman" w:hAnsi="Times New Roman" w:cs="Times New Roman"/>
          <w:sz w:val="26"/>
          <w:szCs w:val="26"/>
        </w:rPr>
        <w:t>,</w:t>
      </w:r>
      <w:r w:rsidR="0098642B" w:rsidRPr="00E06F08">
        <w:rPr>
          <w:rFonts w:ascii="Times New Roman" w:hAnsi="Times New Roman" w:cs="Times New Roman"/>
          <w:sz w:val="26"/>
          <w:szCs w:val="26"/>
        </w:rPr>
        <w:t xml:space="preserve"> не может превышать срок </w:t>
      </w:r>
      <w:r w:rsidR="004A7B73" w:rsidRPr="00E06F08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98642B" w:rsidRPr="00E06F08">
        <w:rPr>
          <w:rFonts w:ascii="Times New Roman" w:hAnsi="Times New Roman" w:cs="Times New Roman"/>
          <w:sz w:val="26"/>
          <w:szCs w:val="26"/>
        </w:rPr>
        <w:t>ранее выданного аттестата.</w:t>
      </w:r>
      <w:r w:rsidR="00EE6EA6" w:rsidRPr="00E06F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094A" w:rsidRPr="00E06F08" w:rsidRDefault="003E094A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При получении аттестата управляющего, оформленного на новом бланке, аттестованное лицо обязано сдать в Департамент оригинал ранее выданного аттестата управляющего (его дубликат).</w:t>
      </w:r>
      <w:r w:rsidR="00B26676" w:rsidRPr="00E06F08">
        <w:rPr>
          <w:rFonts w:ascii="Times New Roman" w:hAnsi="Times New Roman" w:cs="Times New Roman"/>
          <w:sz w:val="26"/>
          <w:szCs w:val="26"/>
        </w:rPr>
        <w:t xml:space="preserve"> </w:t>
      </w:r>
      <w:r w:rsidR="001D72E6" w:rsidRPr="00E06F08">
        <w:rPr>
          <w:rFonts w:ascii="Times New Roman" w:hAnsi="Times New Roman" w:cs="Times New Roman"/>
          <w:sz w:val="26"/>
          <w:szCs w:val="26"/>
        </w:rPr>
        <w:t xml:space="preserve">В случае неисполнения аттестованным лицом указанной обязанности аттестат управляющего, </w:t>
      </w:r>
      <w:r w:rsidR="00403D6F" w:rsidRPr="00E06F08">
        <w:rPr>
          <w:rFonts w:ascii="Times New Roman" w:hAnsi="Times New Roman" w:cs="Times New Roman"/>
          <w:sz w:val="26"/>
          <w:szCs w:val="26"/>
        </w:rPr>
        <w:t>оформленный</w:t>
      </w:r>
      <w:r w:rsidR="001D72E6" w:rsidRPr="00E06F08">
        <w:rPr>
          <w:rFonts w:ascii="Times New Roman" w:hAnsi="Times New Roman" w:cs="Times New Roman"/>
          <w:sz w:val="26"/>
          <w:szCs w:val="26"/>
        </w:rPr>
        <w:t xml:space="preserve"> на новом бланке, не выдается.</w:t>
      </w:r>
    </w:p>
    <w:p w:rsidR="003E094A" w:rsidRPr="00E06F08" w:rsidRDefault="009731B8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33.</w:t>
      </w:r>
      <w:r w:rsidR="003E094A" w:rsidRPr="00E06F08">
        <w:rPr>
          <w:rFonts w:ascii="Times New Roman" w:hAnsi="Times New Roman" w:cs="Times New Roman"/>
          <w:sz w:val="26"/>
          <w:szCs w:val="26"/>
        </w:rPr>
        <w:t xml:space="preserve"> Наличие аттестата управляющего подтверждает право аттестованного лица на осуществление деятельности управляющего в установленном законодательством порядке.</w:t>
      </w:r>
    </w:p>
    <w:p w:rsidR="003E094A" w:rsidRPr="00E06F08" w:rsidRDefault="009731B8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34.</w:t>
      </w:r>
      <w:r w:rsidR="003E094A" w:rsidRPr="00E06F08">
        <w:rPr>
          <w:rFonts w:ascii="Times New Roman" w:hAnsi="Times New Roman" w:cs="Times New Roman"/>
          <w:sz w:val="26"/>
          <w:szCs w:val="26"/>
        </w:rPr>
        <w:t xml:space="preserve"> Аттестат управляющего выдается сроком на </w:t>
      </w:r>
      <w:r w:rsidR="00F13C40" w:rsidRPr="00E06F08">
        <w:rPr>
          <w:rFonts w:ascii="Times New Roman" w:hAnsi="Times New Roman" w:cs="Times New Roman"/>
          <w:sz w:val="26"/>
          <w:szCs w:val="26"/>
        </w:rPr>
        <w:t>пять лет</w:t>
      </w:r>
      <w:r w:rsidR="003E094A" w:rsidRPr="00E06F08">
        <w:rPr>
          <w:rFonts w:ascii="Times New Roman" w:hAnsi="Times New Roman" w:cs="Times New Roman"/>
          <w:sz w:val="26"/>
          <w:szCs w:val="26"/>
        </w:rPr>
        <w:t>.</w:t>
      </w:r>
    </w:p>
    <w:p w:rsidR="005B2945" w:rsidRPr="00E06F08" w:rsidRDefault="009731B8" w:rsidP="00717BBB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35.</w:t>
      </w:r>
      <w:r w:rsidR="003E094A" w:rsidRPr="00E06F08">
        <w:rPr>
          <w:rFonts w:ascii="Times New Roman" w:hAnsi="Times New Roman" w:cs="Times New Roman"/>
          <w:sz w:val="26"/>
          <w:szCs w:val="26"/>
        </w:rPr>
        <w:t xml:space="preserve"> </w:t>
      </w:r>
      <w:r w:rsidR="00C80106" w:rsidRPr="00E06F08">
        <w:rPr>
          <w:rFonts w:ascii="Times New Roman" w:hAnsi="Times New Roman" w:cs="Times New Roman"/>
          <w:sz w:val="26"/>
          <w:szCs w:val="26"/>
        </w:rPr>
        <w:t xml:space="preserve">Срок действия </w:t>
      </w:r>
      <w:r w:rsidR="003E094A" w:rsidRPr="00E06F08">
        <w:rPr>
          <w:rFonts w:ascii="Times New Roman" w:hAnsi="Times New Roman" w:cs="Times New Roman"/>
          <w:sz w:val="26"/>
          <w:szCs w:val="26"/>
        </w:rPr>
        <w:t xml:space="preserve">аттестата управляющего по его окончании может неоднократно продлеваться на </w:t>
      </w:r>
      <w:r w:rsidR="00FC4A2A" w:rsidRPr="00E06F08">
        <w:rPr>
          <w:rFonts w:ascii="Times New Roman" w:hAnsi="Times New Roman" w:cs="Times New Roman"/>
          <w:sz w:val="26"/>
          <w:szCs w:val="26"/>
        </w:rPr>
        <w:t xml:space="preserve">пять лет </w:t>
      </w:r>
      <w:r w:rsidR="003E094A" w:rsidRPr="00E06F08">
        <w:rPr>
          <w:rFonts w:ascii="Times New Roman" w:hAnsi="Times New Roman" w:cs="Times New Roman"/>
          <w:sz w:val="26"/>
          <w:szCs w:val="26"/>
        </w:rPr>
        <w:t>п</w:t>
      </w:r>
      <w:r w:rsidR="00EB6619" w:rsidRPr="00E06F08">
        <w:rPr>
          <w:rFonts w:ascii="Times New Roman" w:hAnsi="Times New Roman" w:cs="Times New Roman"/>
          <w:sz w:val="26"/>
          <w:szCs w:val="26"/>
        </w:rPr>
        <w:t>о заявлению аттестованного лица, поданно</w:t>
      </w:r>
      <w:r w:rsidR="005F757E" w:rsidRPr="00E06F08">
        <w:rPr>
          <w:rFonts w:ascii="Times New Roman" w:hAnsi="Times New Roman" w:cs="Times New Roman"/>
          <w:sz w:val="26"/>
          <w:szCs w:val="26"/>
        </w:rPr>
        <w:t>му</w:t>
      </w:r>
      <w:r w:rsidR="00EB6619" w:rsidRPr="00E06F08">
        <w:rPr>
          <w:rFonts w:ascii="Times New Roman" w:hAnsi="Times New Roman" w:cs="Times New Roman"/>
          <w:sz w:val="26"/>
          <w:szCs w:val="26"/>
        </w:rPr>
        <w:t xml:space="preserve"> не позднее чем </w:t>
      </w:r>
      <w:r w:rsidR="00C80106" w:rsidRPr="00E06F08">
        <w:rPr>
          <w:rFonts w:ascii="Times New Roman" w:hAnsi="Times New Roman" w:cs="Times New Roman"/>
          <w:sz w:val="26"/>
          <w:szCs w:val="26"/>
        </w:rPr>
        <w:t>через</w:t>
      </w:r>
      <w:r w:rsidR="00EB6619" w:rsidRPr="00E06F08">
        <w:rPr>
          <w:rFonts w:ascii="Times New Roman" w:hAnsi="Times New Roman" w:cs="Times New Roman"/>
          <w:sz w:val="26"/>
          <w:szCs w:val="26"/>
        </w:rPr>
        <w:t xml:space="preserve"> </w:t>
      </w:r>
      <w:r w:rsidR="000A3A72" w:rsidRPr="00E06F08">
        <w:rPr>
          <w:rFonts w:ascii="Times New Roman" w:hAnsi="Times New Roman" w:cs="Times New Roman"/>
          <w:sz w:val="26"/>
          <w:szCs w:val="26"/>
        </w:rPr>
        <w:t>два</w:t>
      </w:r>
      <w:r w:rsidR="00EB6619" w:rsidRPr="00E06F08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0A3A72" w:rsidRPr="00E06F08">
        <w:rPr>
          <w:rFonts w:ascii="Times New Roman" w:hAnsi="Times New Roman" w:cs="Times New Roman"/>
          <w:sz w:val="26"/>
          <w:szCs w:val="26"/>
        </w:rPr>
        <w:t>а</w:t>
      </w:r>
      <w:r w:rsidR="00EB6619" w:rsidRPr="00E06F08">
        <w:rPr>
          <w:rFonts w:ascii="Times New Roman" w:hAnsi="Times New Roman" w:cs="Times New Roman"/>
          <w:sz w:val="26"/>
          <w:szCs w:val="26"/>
        </w:rPr>
        <w:t xml:space="preserve"> </w:t>
      </w:r>
      <w:r w:rsidR="00681A6D" w:rsidRPr="00E06F08">
        <w:rPr>
          <w:rFonts w:ascii="Times New Roman" w:hAnsi="Times New Roman" w:cs="Times New Roman"/>
          <w:sz w:val="26"/>
          <w:szCs w:val="26"/>
        </w:rPr>
        <w:t xml:space="preserve">после прохождения </w:t>
      </w:r>
      <w:r w:rsidR="000A3A72" w:rsidRPr="00E06F08">
        <w:rPr>
          <w:rFonts w:ascii="Times New Roman" w:hAnsi="Times New Roman" w:cs="Times New Roman"/>
          <w:sz w:val="26"/>
          <w:szCs w:val="26"/>
        </w:rPr>
        <w:t xml:space="preserve">обучения по программе </w:t>
      </w:r>
      <w:r w:rsidR="00A13DFE" w:rsidRPr="00E06F08">
        <w:rPr>
          <w:rFonts w:ascii="Times New Roman" w:hAnsi="Times New Roman" w:cs="Times New Roman"/>
          <w:sz w:val="26"/>
          <w:szCs w:val="26"/>
        </w:rPr>
        <w:t>повышения квалификации,</w:t>
      </w:r>
      <w:r w:rsidR="00E61465" w:rsidRPr="00E06F08">
        <w:rPr>
          <w:rFonts w:ascii="Times New Roman" w:hAnsi="Times New Roman" w:cs="Times New Roman"/>
          <w:sz w:val="26"/>
          <w:szCs w:val="26"/>
        </w:rPr>
        <w:t xml:space="preserve"> в порядке, установленном  пункт</w:t>
      </w:r>
      <w:r w:rsidR="00E243B3" w:rsidRPr="00E06F08">
        <w:rPr>
          <w:rFonts w:ascii="Times New Roman" w:hAnsi="Times New Roman" w:cs="Times New Roman"/>
          <w:sz w:val="26"/>
          <w:szCs w:val="26"/>
        </w:rPr>
        <w:t>о</w:t>
      </w:r>
      <w:r w:rsidR="00D87354" w:rsidRPr="00E06F08">
        <w:rPr>
          <w:rFonts w:ascii="Times New Roman" w:hAnsi="Times New Roman" w:cs="Times New Roman"/>
          <w:sz w:val="26"/>
          <w:szCs w:val="26"/>
        </w:rPr>
        <w:t>м 17</w:t>
      </w:r>
      <w:r w:rsidR="00B50AE1" w:rsidRPr="00E06F08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087F43" w:rsidRPr="00E06F0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E094A" w:rsidRPr="00E06F08" w:rsidRDefault="009731B8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36.</w:t>
      </w:r>
      <w:r w:rsidR="003E094A" w:rsidRPr="00E06F08">
        <w:rPr>
          <w:rFonts w:ascii="Times New Roman" w:hAnsi="Times New Roman" w:cs="Times New Roman"/>
          <w:sz w:val="26"/>
          <w:szCs w:val="26"/>
        </w:rPr>
        <w:t xml:space="preserve"> Продление срока действия аттестата управляющего осуществляется после прохождения аттестованным лицом переаттестации.</w:t>
      </w:r>
    </w:p>
    <w:p w:rsidR="003E094A" w:rsidRPr="00E06F08" w:rsidRDefault="003E094A" w:rsidP="003824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 xml:space="preserve">Для продления срока действия аттестата управляющего аттестованное лицо представляет в Департамент </w:t>
      </w:r>
      <w:r w:rsidR="003824EE" w:rsidRPr="00E06F08">
        <w:rPr>
          <w:rFonts w:ascii="Times New Roman" w:hAnsi="Times New Roman" w:cs="Times New Roman"/>
          <w:sz w:val="26"/>
          <w:szCs w:val="26"/>
        </w:rPr>
        <w:t>документ об уплате государственной пошлины (оригинал платежного поручения (квитанции), подтверждающий</w:t>
      </w:r>
      <w:r w:rsidRPr="00E06F08">
        <w:rPr>
          <w:rFonts w:ascii="Times New Roman" w:hAnsi="Times New Roman" w:cs="Times New Roman"/>
          <w:sz w:val="26"/>
          <w:szCs w:val="26"/>
        </w:rPr>
        <w:t xml:space="preserve"> уплату государственной пошлины за переаттестацию и продление срока действия аттестата</w:t>
      </w:r>
      <w:r w:rsidR="00624AC0" w:rsidRPr="00E06F08">
        <w:rPr>
          <w:rFonts w:ascii="Times New Roman" w:hAnsi="Times New Roman" w:cs="Times New Roman"/>
          <w:sz w:val="26"/>
          <w:szCs w:val="26"/>
        </w:rPr>
        <w:t>)</w:t>
      </w:r>
      <w:r w:rsidRPr="00E06F08">
        <w:rPr>
          <w:rFonts w:ascii="Times New Roman" w:hAnsi="Times New Roman" w:cs="Times New Roman"/>
          <w:sz w:val="26"/>
          <w:szCs w:val="26"/>
        </w:rPr>
        <w:t>.</w:t>
      </w:r>
    </w:p>
    <w:p w:rsidR="00B429FA" w:rsidRPr="00E06F08" w:rsidRDefault="00B429FA" w:rsidP="003824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208F6" w:rsidRPr="00E06F08" w:rsidRDefault="007208F6" w:rsidP="00717BB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E094A" w:rsidRPr="00E06F08" w:rsidRDefault="003E094A" w:rsidP="00717BB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0B3279" w:rsidRPr="00E06F08">
        <w:rPr>
          <w:rFonts w:ascii="Times New Roman" w:hAnsi="Times New Roman" w:cs="Times New Roman"/>
          <w:sz w:val="26"/>
          <w:szCs w:val="26"/>
        </w:rPr>
        <w:t>4</w:t>
      </w:r>
    </w:p>
    <w:p w:rsidR="003E094A" w:rsidRPr="00E06F08" w:rsidRDefault="003E094A" w:rsidP="00717BB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ПОРЯДОК ПРОХОЖДЕНИЯ ПЕРЕАТТЕСТАЦИИ</w:t>
      </w:r>
    </w:p>
    <w:p w:rsidR="003E094A" w:rsidRPr="00E06F08" w:rsidRDefault="003E094A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94A" w:rsidRPr="00E06F08" w:rsidRDefault="009731B8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37.</w:t>
      </w:r>
      <w:r w:rsidR="003E094A" w:rsidRPr="00E06F08">
        <w:rPr>
          <w:rFonts w:ascii="Times New Roman" w:hAnsi="Times New Roman" w:cs="Times New Roman"/>
          <w:sz w:val="26"/>
          <w:szCs w:val="26"/>
        </w:rPr>
        <w:t xml:space="preserve"> К прохождению переаттестации допускается аттестованное лицо, </w:t>
      </w:r>
      <w:r w:rsidR="000B7A63" w:rsidRPr="00E06F08">
        <w:rPr>
          <w:rFonts w:ascii="Times New Roman" w:hAnsi="Times New Roman" w:cs="Times New Roman"/>
          <w:sz w:val="26"/>
          <w:szCs w:val="26"/>
        </w:rPr>
        <w:t xml:space="preserve">действие аттестата которого не прекращено в соответствии с </w:t>
      </w:r>
      <w:r w:rsidR="00252E81" w:rsidRPr="00E06F08">
        <w:rPr>
          <w:rFonts w:ascii="Times New Roman" w:hAnsi="Times New Roman" w:cs="Times New Roman"/>
          <w:sz w:val="26"/>
          <w:szCs w:val="26"/>
        </w:rPr>
        <w:t>подпунктом</w:t>
      </w:r>
      <w:r w:rsidR="000B7A63" w:rsidRPr="00E06F08">
        <w:rPr>
          <w:rFonts w:ascii="Times New Roman" w:hAnsi="Times New Roman" w:cs="Times New Roman"/>
          <w:sz w:val="26"/>
          <w:szCs w:val="26"/>
        </w:rPr>
        <w:t xml:space="preserve"> 2.2 </w:t>
      </w:r>
      <w:r w:rsidR="00252E81" w:rsidRPr="00E06F08">
        <w:rPr>
          <w:rFonts w:ascii="Times New Roman" w:hAnsi="Times New Roman" w:cs="Times New Roman"/>
          <w:sz w:val="26"/>
          <w:szCs w:val="26"/>
        </w:rPr>
        <w:t xml:space="preserve">пункта 2 </w:t>
      </w:r>
      <w:r w:rsidR="000B7A63" w:rsidRPr="00E06F08">
        <w:rPr>
          <w:rFonts w:ascii="Times New Roman" w:hAnsi="Times New Roman" w:cs="Times New Roman"/>
          <w:sz w:val="26"/>
          <w:szCs w:val="26"/>
        </w:rPr>
        <w:t xml:space="preserve">постановления, </w:t>
      </w:r>
      <w:r w:rsidR="003E094A" w:rsidRPr="00E06F08">
        <w:rPr>
          <w:rFonts w:ascii="Times New Roman" w:hAnsi="Times New Roman" w:cs="Times New Roman"/>
          <w:sz w:val="26"/>
          <w:szCs w:val="26"/>
        </w:rPr>
        <w:t xml:space="preserve">прошедшее </w:t>
      </w:r>
      <w:r w:rsidR="003E094A" w:rsidRPr="00E06F08">
        <w:rPr>
          <w:rFonts w:ascii="Times New Roman" w:hAnsi="Times New Roman" w:cs="Times New Roman"/>
          <w:sz w:val="26"/>
          <w:szCs w:val="26"/>
        </w:rPr>
        <w:lastRenderedPageBreak/>
        <w:t xml:space="preserve">обучение по программе повышения квалификации не позднее чем за </w:t>
      </w:r>
      <w:r w:rsidR="00370B34" w:rsidRPr="00E06F08">
        <w:rPr>
          <w:rFonts w:ascii="Times New Roman" w:hAnsi="Times New Roman" w:cs="Times New Roman"/>
          <w:sz w:val="26"/>
          <w:szCs w:val="26"/>
        </w:rPr>
        <w:t xml:space="preserve">три месяца </w:t>
      </w:r>
      <w:r w:rsidR="003E094A" w:rsidRPr="00E06F08">
        <w:rPr>
          <w:rFonts w:ascii="Times New Roman" w:hAnsi="Times New Roman" w:cs="Times New Roman"/>
          <w:sz w:val="26"/>
          <w:szCs w:val="26"/>
        </w:rPr>
        <w:t>до подачи документов для прохождения переаттестации и оплатившее государственную пошлину</w:t>
      </w:r>
      <w:r w:rsidR="000B7A63" w:rsidRPr="00E06F08">
        <w:rPr>
          <w:rFonts w:ascii="Times New Roman" w:hAnsi="Times New Roman" w:cs="Times New Roman"/>
          <w:sz w:val="26"/>
          <w:szCs w:val="26"/>
        </w:rPr>
        <w:t>.</w:t>
      </w:r>
    </w:p>
    <w:p w:rsidR="003E094A" w:rsidRPr="00E06F08" w:rsidRDefault="009731B8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38.</w:t>
      </w:r>
      <w:r w:rsidR="003E094A" w:rsidRPr="00E06F08">
        <w:rPr>
          <w:rFonts w:ascii="Times New Roman" w:hAnsi="Times New Roman" w:cs="Times New Roman"/>
          <w:sz w:val="26"/>
          <w:szCs w:val="26"/>
        </w:rPr>
        <w:t xml:space="preserve"> Аттестованное лицо обязано пройти переаттестацию:</w:t>
      </w:r>
    </w:p>
    <w:p w:rsidR="003E094A" w:rsidRPr="00E06F08" w:rsidRDefault="003E094A" w:rsidP="00717BBB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при желании осуществлять деятельность на основании аттестата управляющего более высокой категории по сравнению с категорией ранее выданного аттестата управляющего;</w:t>
      </w:r>
    </w:p>
    <w:p w:rsidR="003E094A" w:rsidRPr="00E06F08" w:rsidRDefault="003E094A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180"/>
      <w:bookmarkEnd w:id="16"/>
      <w:r w:rsidRPr="00E06F08">
        <w:rPr>
          <w:rFonts w:ascii="Times New Roman" w:hAnsi="Times New Roman" w:cs="Times New Roman"/>
          <w:sz w:val="26"/>
          <w:szCs w:val="26"/>
        </w:rPr>
        <w:t>при</w:t>
      </w:r>
      <w:r w:rsidR="00A13DFE" w:rsidRPr="00E06F08">
        <w:rPr>
          <w:rFonts w:ascii="Times New Roman" w:hAnsi="Times New Roman" w:cs="Times New Roman"/>
          <w:sz w:val="26"/>
          <w:szCs w:val="26"/>
        </w:rPr>
        <w:t xml:space="preserve"> </w:t>
      </w:r>
      <w:r w:rsidR="00304009" w:rsidRPr="00E06F08">
        <w:rPr>
          <w:rFonts w:ascii="Times New Roman" w:hAnsi="Times New Roman" w:cs="Times New Roman"/>
          <w:sz w:val="26"/>
          <w:szCs w:val="26"/>
        </w:rPr>
        <w:t xml:space="preserve">желании продлить срок </w:t>
      </w:r>
      <w:r w:rsidRPr="00E06F08">
        <w:rPr>
          <w:rFonts w:ascii="Times New Roman" w:hAnsi="Times New Roman" w:cs="Times New Roman"/>
          <w:sz w:val="26"/>
          <w:szCs w:val="26"/>
        </w:rPr>
        <w:t>действия аттестата управляющего.</w:t>
      </w:r>
    </w:p>
    <w:p w:rsidR="00687E99" w:rsidRPr="00E06F08" w:rsidRDefault="009731B8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39.</w:t>
      </w:r>
      <w:r w:rsidR="003E094A" w:rsidRPr="00E06F08">
        <w:rPr>
          <w:rFonts w:ascii="Times New Roman" w:hAnsi="Times New Roman" w:cs="Times New Roman"/>
          <w:sz w:val="26"/>
          <w:szCs w:val="26"/>
        </w:rPr>
        <w:t xml:space="preserve"> </w:t>
      </w:r>
      <w:bookmarkStart w:id="17" w:name="_Hlk528750577"/>
      <w:r w:rsidR="003E094A" w:rsidRPr="00E06F08">
        <w:rPr>
          <w:rFonts w:ascii="Times New Roman" w:hAnsi="Times New Roman" w:cs="Times New Roman"/>
          <w:sz w:val="26"/>
          <w:szCs w:val="26"/>
        </w:rPr>
        <w:t xml:space="preserve">Прохождение переаттестации осуществляется в порядке, установленном в </w:t>
      </w:r>
      <w:r w:rsidR="00F60AC1" w:rsidRPr="00E06F08">
        <w:rPr>
          <w:rFonts w:ascii="Times New Roman" w:hAnsi="Times New Roman" w:cs="Times New Roman"/>
          <w:sz w:val="26"/>
          <w:szCs w:val="26"/>
        </w:rPr>
        <w:t>гл</w:t>
      </w:r>
      <w:r w:rsidR="00A13DFE" w:rsidRPr="00E06F08">
        <w:rPr>
          <w:rFonts w:ascii="Times New Roman" w:hAnsi="Times New Roman" w:cs="Times New Roman"/>
          <w:sz w:val="26"/>
          <w:szCs w:val="26"/>
        </w:rPr>
        <w:t>аве</w:t>
      </w:r>
      <w:r w:rsidR="0060632F" w:rsidRPr="00E06F08">
        <w:rPr>
          <w:rFonts w:ascii="Times New Roman" w:hAnsi="Times New Roman" w:cs="Times New Roman"/>
          <w:sz w:val="26"/>
          <w:szCs w:val="26"/>
        </w:rPr>
        <w:t xml:space="preserve"> 3 </w:t>
      </w:r>
      <w:r w:rsidR="003E094A" w:rsidRPr="00E06F08">
        <w:rPr>
          <w:rFonts w:ascii="Times New Roman" w:hAnsi="Times New Roman" w:cs="Times New Roman"/>
          <w:sz w:val="26"/>
          <w:szCs w:val="26"/>
        </w:rPr>
        <w:t>настоящего Положения, с учетом особенностей, предусмотренных в настоящей главе.</w:t>
      </w:r>
      <w:r w:rsidR="00654264" w:rsidRPr="00E06F08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17"/>
    <w:p w:rsidR="003E094A" w:rsidRPr="00E06F08" w:rsidRDefault="009731B8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40.</w:t>
      </w:r>
      <w:r w:rsidR="003E094A" w:rsidRPr="00E06F08">
        <w:rPr>
          <w:rFonts w:ascii="Times New Roman" w:hAnsi="Times New Roman" w:cs="Times New Roman"/>
          <w:sz w:val="26"/>
          <w:szCs w:val="26"/>
        </w:rPr>
        <w:t xml:space="preserve"> По результатам прохождения переаттестации выдается новый аттестат управляющего соответствующей категории</w:t>
      </w:r>
      <w:r w:rsidR="00CB5E6A" w:rsidRPr="00E06F08">
        <w:rPr>
          <w:rFonts w:ascii="Times New Roman" w:hAnsi="Times New Roman" w:cs="Times New Roman"/>
          <w:sz w:val="26"/>
          <w:szCs w:val="26"/>
        </w:rPr>
        <w:t>.</w:t>
      </w:r>
      <w:r w:rsidR="00517CBB" w:rsidRPr="00E06F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2027" w:rsidRPr="00E06F08" w:rsidRDefault="009731B8" w:rsidP="008020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41.</w:t>
      </w:r>
      <w:r w:rsidR="003E094A" w:rsidRPr="00E06F08">
        <w:rPr>
          <w:rFonts w:ascii="Times New Roman" w:hAnsi="Times New Roman" w:cs="Times New Roman"/>
          <w:sz w:val="26"/>
          <w:szCs w:val="26"/>
        </w:rPr>
        <w:t xml:space="preserve"> При получении</w:t>
      </w:r>
      <w:r w:rsidR="0060632F" w:rsidRPr="00E06F08">
        <w:rPr>
          <w:rFonts w:ascii="Times New Roman" w:hAnsi="Times New Roman" w:cs="Times New Roman"/>
          <w:sz w:val="26"/>
          <w:szCs w:val="26"/>
        </w:rPr>
        <w:t xml:space="preserve"> нового</w:t>
      </w:r>
      <w:r w:rsidR="003E094A" w:rsidRPr="00E06F08">
        <w:rPr>
          <w:rFonts w:ascii="Times New Roman" w:hAnsi="Times New Roman" w:cs="Times New Roman"/>
          <w:sz w:val="26"/>
          <w:szCs w:val="26"/>
        </w:rPr>
        <w:t xml:space="preserve"> аттестата аттестованное лицо обязано сдать в Департамент оригинал ранее выданного аттестата управляющего (его дубликат).</w:t>
      </w:r>
      <w:r w:rsidR="00802027" w:rsidRPr="00E06F08">
        <w:rPr>
          <w:rFonts w:ascii="Times New Roman" w:hAnsi="Times New Roman" w:cs="Times New Roman"/>
          <w:sz w:val="26"/>
          <w:szCs w:val="26"/>
        </w:rPr>
        <w:t xml:space="preserve"> В случае неисполнения аттестованным лицом указанной обязанности новый аттестат не выдается.</w:t>
      </w:r>
    </w:p>
    <w:p w:rsidR="003E094A" w:rsidRPr="00E06F08" w:rsidRDefault="003E094A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94A" w:rsidRPr="00E06F08" w:rsidRDefault="003E094A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94A" w:rsidRPr="00E06F08" w:rsidRDefault="00717BBB" w:rsidP="003E094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ГЛАВА 5</w:t>
      </w:r>
    </w:p>
    <w:p w:rsidR="003E094A" w:rsidRPr="00E06F08" w:rsidRDefault="003E094A" w:rsidP="003E09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ПОРЯДОК ПРЕКРАЩЕНИЯ ДЕЙСТВИЯ АТТЕСТАТА УПРАВЛЯЮЩЕГО</w:t>
      </w:r>
    </w:p>
    <w:p w:rsidR="003E094A" w:rsidRPr="00E06F08" w:rsidRDefault="003E094A" w:rsidP="003E09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5F2E" w:rsidRPr="00E06F08" w:rsidRDefault="009731B8" w:rsidP="00695F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42.</w:t>
      </w:r>
      <w:r w:rsidR="003E094A" w:rsidRPr="00E06F08">
        <w:rPr>
          <w:rFonts w:ascii="Times New Roman" w:hAnsi="Times New Roman" w:cs="Times New Roman"/>
          <w:sz w:val="26"/>
          <w:szCs w:val="26"/>
        </w:rPr>
        <w:t xml:space="preserve"> Прекращение действия аттестата управляющего по основаниям, установленным постановлением, утвердившим настоящее Положение, осуществляется на основании </w:t>
      </w:r>
      <w:r w:rsidR="00FA7544" w:rsidRPr="00E06F08">
        <w:rPr>
          <w:rFonts w:ascii="Times New Roman" w:hAnsi="Times New Roman" w:cs="Times New Roman"/>
          <w:sz w:val="26"/>
          <w:szCs w:val="26"/>
        </w:rPr>
        <w:t>решения аттестационной комиссии</w:t>
      </w:r>
      <w:r w:rsidR="003E094A" w:rsidRPr="00E06F08">
        <w:rPr>
          <w:rFonts w:ascii="Times New Roman" w:hAnsi="Times New Roman" w:cs="Times New Roman"/>
          <w:sz w:val="26"/>
          <w:szCs w:val="26"/>
        </w:rPr>
        <w:t xml:space="preserve"> Департамента, в течение</w:t>
      </w:r>
      <w:r w:rsidR="00A13DFE" w:rsidRPr="00E06F08">
        <w:rPr>
          <w:rFonts w:ascii="Times New Roman" w:hAnsi="Times New Roman" w:cs="Times New Roman"/>
          <w:sz w:val="26"/>
          <w:szCs w:val="26"/>
        </w:rPr>
        <w:t xml:space="preserve"> </w:t>
      </w:r>
      <w:r w:rsidR="00C85049" w:rsidRPr="00E06F08">
        <w:rPr>
          <w:rFonts w:ascii="Times New Roman" w:hAnsi="Times New Roman" w:cs="Times New Roman"/>
          <w:sz w:val="26"/>
          <w:szCs w:val="26"/>
        </w:rPr>
        <w:t xml:space="preserve">пяти </w:t>
      </w:r>
      <w:r w:rsidR="003E094A" w:rsidRPr="00E06F08">
        <w:rPr>
          <w:rFonts w:ascii="Times New Roman" w:hAnsi="Times New Roman" w:cs="Times New Roman"/>
          <w:sz w:val="26"/>
          <w:szCs w:val="26"/>
        </w:rPr>
        <w:t>рабочих дней после поступления документов, подтверждающих основания для прекращения действия аттестата управляющего.</w:t>
      </w:r>
    </w:p>
    <w:p w:rsidR="003E094A" w:rsidRPr="00E06F08" w:rsidRDefault="009731B8" w:rsidP="00695F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43.</w:t>
      </w:r>
      <w:r w:rsidR="003E094A" w:rsidRPr="00E06F08">
        <w:rPr>
          <w:rFonts w:ascii="Times New Roman" w:hAnsi="Times New Roman" w:cs="Times New Roman"/>
          <w:sz w:val="26"/>
          <w:szCs w:val="26"/>
        </w:rPr>
        <w:t xml:space="preserve"> Аттестованное лицо</w:t>
      </w:r>
      <w:r w:rsidR="00B44436" w:rsidRPr="00E06F08">
        <w:rPr>
          <w:rFonts w:ascii="Times New Roman" w:hAnsi="Times New Roman" w:cs="Times New Roman"/>
          <w:sz w:val="26"/>
          <w:szCs w:val="26"/>
        </w:rPr>
        <w:t xml:space="preserve">, в отношении которого принято решение о прекращении действия аттестата управляющего по основаниям, установленным абзацами </w:t>
      </w:r>
      <w:r w:rsidR="00182712" w:rsidRPr="00E06F08">
        <w:rPr>
          <w:rFonts w:ascii="Times New Roman" w:hAnsi="Times New Roman" w:cs="Times New Roman"/>
          <w:sz w:val="26"/>
          <w:szCs w:val="26"/>
        </w:rPr>
        <w:t>пятым – восьмым</w:t>
      </w:r>
      <w:r w:rsidR="00B44436" w:rsidRPr="00E06F08">
        <w:rPr>
          <w:rFonts w:ascii="Times New Roman" w:hAnsi="Times New Roman" w:cs="Times New Roman"/>
          <w:sz w:val="26"/>
          <w:szCs w:val="26"/>
        </w:rPr>
        <w:t>  части первой подпун</w:t>
      </w:r>
      <w:r w:rsidR="006B6E2A" w:rsidRPr="00E06F08">
        <w:rPr>
          <w:rFonts w:ascii="Times New Roman" w:hAnsi="Times New Roman" w:cs="Times New Roman"/>
          <w:sz w:val="26"/>
          <w:szCs w:val="26"/>
        </w:rPr>
        <w:t xml:space="preserve">кта 2.2 пункта 2 постановления, </w:t>
      </w:r>
      <w:r w:rsidR="00B44436" w:rsidRPr="00E06F08">
        <w:rPr>
          <w:rFonts w:ascii="Times New Roman" w:hAnsi="Times New Roman" w:cs="Times New Roman"/>
          <w:sz w:val="26"/>
          <w:szCs w:val="26"/>
        </w:rPr>
        <w:t xml:space="preserve">допускается к прохождению аттестации </w:t>
      </w:r>
      <w:r w:rsidR="00931444" w:rsidRPr="00E06F08">
        <w:rPr>
          <w:rFonts w:ascii="Times New Roman" w:hAnsi="Times New Roman" w:cs="Times New Roman"/>
          <w:sz w:val="26"/>
          <w:szCs w:val="26"/>
        </w:rPr>
        <w:t xml:space="preserve">после прохождения обучения </w:t>
      </w:r>
      <w:r w:rsidR="007C610B" w:rsidRPr="00E06F08">
        <w:rPr>
          <w:rFonts w:ascii="Times New Roman" w:hAnsi="Times New Roman" w:cs="Times New Roman"/>
          <w:sz w:val="26"/>
          <w:szCs w:val="26"/>
        </w:rPr>
        <w:t xml:space="preserve">по </w:t>
      </w:r>
      <w:r w:rsidR="0045482E" w:rsidRPr="00E06F08">
        <w:rPr>
          <w:rFonts w:ascii="Times New Roman" w:hAnsi="Times New Roman" w:cs="Times New Roman"/>
          <w:sz w:val="26"/>
          <w:szCs w:val="26"/>
        </w:rPr>
        <w:t>программе</w:t>
      </w:r>
      <w:r w:rsidR="006A3CA8" w:rsidRPr="00E06F08">
        <w:rPr>
          <w:rFonts w:ascii="Times New Roman" w:hAnsi="Times New Roman" w:cs="Times New Roman"/>
          <w:sz w:val="26"/>
          <w:szCs w:val="26"/>
        </w:rPr>
        <w:t xml:space="preserve"> специальной подготовки</w:t>
      </w:r>
      <w:r w:rsidR="004210B6" w:rsidRPr="00E06F08">
        <w:rPr>
          <w:rFonts w:ascii="Times New Roman" w:hAnsi="Times New Roman" w:cs="Times New Roman"/>
          <w:sz w:val="26"/>
          <w:szCs w:val="26"/>
        </w:rPr>
        <w:t>.</w:t>
      </w:r>
      <w:r w:rsidR="003C7C8D" w:rsidRPr="00E06F08">
        <w:rPr>
          <w:rFonts w:ascii="Times New Roman" w:hAnsi="Times New Roman" w:cs="Times New Roman"/>
          <w:sz w:val="26"/>
          <w:szCs w:val="26"/>
        </w:rPr>
        <w:t xml:space="preserve"> </w:t>
      </w:r>
      <w:r w:rsidR="00931444" w:rsidRPr="00E06F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482F" w:rsidRPr="00E06F08" w:rsidRDefault="00E9482F" w:rsidP="00695F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482F" w:rsidRPr="00E06F08" w:rsidRDefault="00E9482F" w:rsidP="00695F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482F" w:rsidRPr="00E06F08" w:rsidRDefault="00E9482F" w:rsidP="00695F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482F" w:rsidRPr="00E06F08" w:rsidRDefault="00E9482F" w:rsidP="00695F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482F" w:rsidRPr="00E06F08" w:rsidRDefault="00E9482F" w:rsidP="00695F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482F" w:rsidRPr="00E06F08" w:rsidRDefault="00E9482F" w:rsidP="00695F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482F" w:rsidRPr="00E06F08" w:rsidRDefault="00E9482F" w:rsidP="00695F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482F" w:rsidRPr="00E06F08" w:rsidRDefault="00E9482F" w:rsidP="00695F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482F" w:rsidRPr="00E06F08" w:rsidRDefault="00E9482F" w:rsidP="00695F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482F" w:rsidRPr="00E06F08" w:rsidRDefault="00E9482F" w:rsidP="00695F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3D97" w:rsidRPr="00E06F08" w:rsidRDefault="00FF3D97" w:rsidP="00FF3D9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Приложение 1</w:t>
      </w:r>
    </w:p>
    <w:p w:rsidR="00FF3D97" w:rsidRPr="00E06F08" w:rsidRDefault="00FF3D97" w:rsidP="00FF3D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к Положению о порядке аттестации</w:t>
      </w:r>
    </w:p>
    <w:p w:rsidR="00FF3D97" w:rsidRPr="00E06F08" w:rsidRDefault="00FF3D97" w:rsidP="00FF3D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и переаттестации физических лиц</w:t>
      </w:r>
    </w:p>
    <w:p w:rsidR="00FF3D97" w:rsidRPr="00E06F08" w:rsidRDefault="00FF3D97" w:rsidP="00FF3D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на соответствие профессионально-</w:t>
      </w:r>
    </w:p>
    <w:p w:rsidR="00FF3D97" w:rsidRPr="00E06F08" w:rsidRDefault="00FF3D97" w:rsidP="00FF3D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квалификационным требованиям</w:t>
      </w:r>
    </w:p>
    <w:p w:rsidR="00FF3D97" w:rsidRPr="00E06F08" w:rsidRDefault="00FF3D97" w:rsidP="00FF3D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3D97" w:rsidRPr="00E06F08" w:rsidRDefault="00FF3D97" w:rsidP="00FF3D9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 xml:space="preserve">Перечень нарушений законодательства об экономической </w:t>
      </w:r>
      <w:r w:rsidR="0017405B" w:rsidRPr="00E06F08">
        <w:rPr>
          <w:rFonts w:ascii="Times New Roman" w:hAnsi="Times New Roman" w:cs="Times New Roman"/>
          <w:sz w:val="26"/>
          <w:szCs w:val="26"/>
        </w:rPr>
        <w:t>несостоятельности (банкротстве)</w:t>
      </w:r>
    </w:p>
    <w:p w:rsidR="00FF3D97" w:rsidRPr="00E06F08" w:rsidRDefault="00FF3D97" w:rsidP="00FF3D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9350" w:type="dxa"/>
        <w:tblLook w:val="04A0" w:firstRow="1" w:lastRow="0" w:firstColumn="1" w:lastColumn="0" w:noHBand="0" w:noVBand="1"/>
      </w:tblPr>
      <w:tblGrid>
        <w:gridCol w:w="966"/>
        <w:gridCol w:w="7115"/>
        <w:gridCol w:w="1269"/>
      </w:tblGrid>
      <w:tr w:rsidR="003573CF" w:rsidRPr="00E06F08" w:rsidTr="00E22F6C">
        <w:tc>
          <w:tcPr>
            <w:tcW w:w="966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115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Нарушение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115" w:type="dxa"/>
          </w:tcPr>
          <w:p w:rsidR="00FF3D97" w:rsidRPr="00E06F08" w:rsidRDefault="00FF3D97" w:rsidP="000347E7">
            <w:pPr>
              <w:pStyle w:val="ConsPlusNormal"/>
              <w:ind w:firstLine="62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Непринятие в срок, установленный судом, рассматривающим экономические дела, в ведение имущества и дел должника</w:t>
            </w:r>
            <w:r w:rsidR="00393299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E18" w:rsidRPr="00E06F08" w:rsidRDefault="00813E18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7115" w:type="dxa"/>
          </w:tcPr>
          <w:p w:rsidR="00813E18" w:rsidRPr="00E06F08" w:rsidRDefault="00FF3D97" w:rsidP="000347E7">
            <w:pPr>
              <w:pStyle w:val="ConsPlusNormal"/>
              <w:ind w:firstLine="6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Непринятие предусмотренных законодательством мер, направленных на поиск, выявление и возврат имущества должника, в том ч</w:t>
            </w:r>
            <w:r w:rsidR="00393299" w:rsidRPr="00E06F08">
              <w:rPr>
                <w:rFonts w:ascii="Times New Roman" w:hAnsi="Times New Roman" w:cs="Times New Roman"/>
                <w:sz w:val="26"/>
                <w:szCs w:val="26"/>
              </w:rPr>
              <w:t>исле находящегося у третьих лиц.</w:t>
            </w:r>
          </w:p>
          <w:p w:rsidR="00813E18" w:rsidRPr="00E06F08" w:rsidRDefault="00813E18" w:rsidP="000347E7">
            <w:pPr>
              <w:pStyle w:val="ConsPlusNormal"/>
              <w:ind w:firstLine="6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0347E7">
            <w:pPr>
              <w:pStyle w:val="ConsPlusNormal"/>
              <w:ind w:firstLine="62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Непринятие предусмотренных законодательством мер по установлению места работы и иных источников доходов должника – индивидуального предпринимателя</w:t>
            </w:r>
            <w:r w:rsidR="00393299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E18" w:rsidRPr="00E06F08" w:rsidRDefault="00813E18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583B" w:rsidRPr="00E06F08" w:rsidRDefault="00E3583B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5F3" w:rsidRPr="00E06F08" w:rsidRDefault="002D55F3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5" w:type="dxa"/>
          </w:tcPr>
          <w:p w:rsidR="00FF3D97" w:rsidRPr="00E06F08" w:rsidRDefault="00FF3D97" w:rsidP="000347E7">
            <w:pPr>
              <w:pStyle w:val="ConsPlusNormal"/>
              <w:ind w:firstLine="6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Неуведомление (письменно) кредиторов должника о возбуждении производства по делу об экономической несостоятельности (банкротстве)</w:t>
            </w:r>
            <w:r w:rsidR="009C6EFA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3D97" w:rsidRPr="00E06F08" w:rsidRDefault="00FF3D97" w:rsidP="000347E7">
            <w:pPr>
              <w:pStyle w:val="ConsPlusNormal"/>
              <w:ind w:firstLine="6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0347E7">
            <w:pPr>
              <w:pStyle w:val="ConsPlusNormal"/>
              <w:ind w:firstLine="6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Неуведомление (письменно) кредиторов должника о проведении первого собрания кредиторов</w:t>
            </w:r>
            <w:r w:rsidR="009C6EFA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3583B" w:rsidRPr="00E06F08" w:rsidRDefault="00E3583B" w:rsidP="000347E7">
            <w:pPr>
              <w:pStyle w:val="ConsPlusNormal"/>
              <w:ind w:firstLine="6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0347E7">
            <w:pPr>
              <w:pStyle w:val="ConsPlusNormal"/>
              <w:ind w:firstLine="62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Непринятие мер по организации защиты требований кредиторов</w:t>
            </w:r>
            <w:r w:rsidR="009C6EFA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5F3" w:rsidRPr="00E06F08" w:rsidRDefault="002D55F3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34E50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15" w:type="dxa"/>
          </w:tcPr>
          <w:p w:rsidR="00FF3D97" w:rsidRPr="00E06F08" w:rsidRDefault="00FF3D97" w:rsidP="000347E7">
            <w:pPr>
              <w:pStyle w:val="ConsPlusNormal"/>
              <w:ind w:firstLine="62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Несоблюдение срока проведения первого собрания кредиторов</w:t>
            </w:r>
            <w:r w:rsidR="00434E50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5F3" w:rsidRPr="00E06F08" w:rsidRDefault="002D55F3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434E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7115" w:type="dxa"/>
          </w:tcPr>
          <w:p w:rsidR="00FF3D97" w:rsidRPr="00E06F08" w:rsidRDefault="00FF3D97" w:rsidP="000347E7">
            <w:pPr>
              <w:pStyle w:val="ConsPlusNormal"/>
              <w:ind w:firstLine="6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Необеспечение сохранности имущества должника</w:t>
            </w:r>
            <w:r w:rsidR="00FB54A1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3D97" w:rsidRPr="00E06F08" w:rsidRDefault="00FF3D97" w:rsidP="000347E7">
            <w:pPr>
              <w:pStyle w:val="ConsPlusNormal"/>
              <w:ind w:firstLine="6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AE5738" w:rsidP="000347E7">
            <w:pPr>
              <w:pStyle w:val="ConsPlusNormal"/>
              <w:ind w:firstLine="62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епринятие мер по защите имущества должника</w:t>
            </w:r>
            <w:r w:rsidR="00FB54A1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5F3" w:rsidRPr="00E06F08" w:rsidRDefault="002D55F3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115" w:type="dxa"/>
          </w:tcPr>
          <w:p w:rsidR="00FF3D97" w:rsidRPr="00E06F08" w:rsidRDefault="00FF3D97" w:rsidP="000347E7">
            <w:pPr>
              <w:pStyle w:val="ConsPlusNormal"/>
              <w:ind w:firstLine="62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Непринятие мер по защите прав и интересов коллектива работников должника</w:t>
            </w:r>
            <w:r w:rsidR="00AE5738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5F3" w:rsidRPr="00E06F08" w:rsidRDefault="002D55F3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7.3.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7.4.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5F3" w:rsidRPr="00E06F08" w:rsidRDefault="002D55F3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CA7" w:rsidRPr="00E06F08" w:rsidRDefault="008D1CA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7.5.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5F3" w:rsidRPr="00E06F08" w:rsidRDefault="002D55F3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7.6.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5" w:type="dxa"/>
          </w:tcPr>
          <w:p w:rsidR="00FF3D97" w:rsidRPr="00E06F08" w:rsidRDefault="00FF3D97" w:rsidP="000347E7">
            <w:pPr>
              <w:pStyle w:val="ConsPlusNormal"/>
              <w:ind w:firstLine="6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Непроведение описи (инвентаризации) имущества должника в процедуре конкурсного производства</w:t>
            </w:r>
            <w:r w:rsidR="00FB54A1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3D97" w:rsidRPr="00E06F08" w:rsidRDefault="00FF3D97" w:rsidP="000347E7">
            <w:pPr>
              <w:pStyle w:val="ConsPlusNormal"/>
              <w:ind w:firstLine="6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F3D97" w:rsidRPr="00E06F08" w:rsidRDefault="00FF3D97" w:rsidP="000347E7">
            <w:pPr>
              <w:pStyle w:val="ConsPlusNormal"/>
              <w:ind w:firstLine="6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Непроведение в случаях, установленных законодательными актами, внутренней оценки  имущества должника (при условии отсутствия заключения независимой оценки имущества должника)</w:t>
            </w:r>
            <w:r w:rsidR="00FB54A1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3D97" w:rsidRPr="00E06F08" w:rsidRDefault="00FF3D97" w:rsidP="000347E7">
            <w:pPr>
              <w:pStyle w:val="ConsPlusNormal"/>
              <w:ind w:firstLine="6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0347E7">
            <w:pPr>
              <w:pStyle w:val="ConsPlusNormal"/>
              <w:ind w:firstLine="6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Непринятие мер по обеспечению проведения независимой оценки имущества должника в случаях, предусмотренных законодательными актами</w:t>
            </w:r>
            <w:r w:rsidR="00FB54A1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3D97" w:rsidRPr="00E06F08" w:rsidRDefault="00FF3D97" w:rsidP="000347E7">
            <w:pPr>
              <w:pStyle w:val="ConsPlusNormal"/>
              <w:ind w:firstLine="6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3E487D" w:rsidP="000347E7">
            <w:pPr>
              <w:pStyle w:val="ConsPlusNormal"/>
              <w:ind w:firstLine="6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 xml:space="preserve">Непринятие мер по 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установлению долгов должника</w:t>
            </w:r>
            <w:r w:rsidR="00FB54A1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F3D97" w:rsidRPr="00E06F08" w:rsidRDefault="00FF3D97" w:rsidP="000347E7">
            <w:pPr>
              <w:pStyle w:val="ConsPlusNormal"/>
              <w:ind w:firstLine="62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F3D97" w:rsidRPr="00E06F08" w:rsidRDefault="00FF3D97" w:rsidP="000347E7">
            <w:pPr>
              <w:pStyle w:val="ConsPlusNormal"/>
              <w:ind w:firstLine="6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Нарушение порядка</w:t>
            </w:r>
            <w:r w:rsidR="003E487D" w:rsidRPr="00E06F08">
              <w:rPr>
                <w:rFonts w:ascii="Times New Roman" w:hAnsi="Times New Roman" w:cs="Times New Roman"/>
                <w:sz w:val="26"/>
                <w:szCs w:val="26"/>
              </w:rPr>
              <w:t xml:space="preserve"> принятия решения о проведении </w:t>
            </w: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внутренней и (или) независимой оценки имущества должника</w:t>
            </w:r>
            <w:r w:rsidR="00FB54A1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F3D97" w:rsidRPr="00E06F08" w:rsidRDefault="00FF3D97" w:rsidP="000347E7">
            <w:pPr>
              <w:pStyle w:val="ConsPlusNormal"/>
              <w:ind w:firstLine="62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D55F3" w:rsidRPr="00E06F08" w:rsidRDefault="003E487D" w:rsidP="000347E7">
            <w:pPr>
              <w:pStyle w:val="ConsPlusNormal"/>
              <w:ind w:firstLine="6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Нарушение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 xml:space="preserve"> условий проведения независимой оценки  имущества должника</w:t>
            </w:r>
            <w:r w:rsidR="00FB54A1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3D97" w:rsidRPr="00E06F08" w:rsidRDefault="00FF3D97" w:rsidP="000347E7">
            <w:pPr>
              <w:pStyle w:val="ConsPlusNormal"/>
              <w:ind w:firstLine="6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06F08">
              <w:rPr>
                <w:rFonts w:ascii="Times New Roman" w:hAnsi="Times New Roman"/>
                <w:sz w:val="26"/>
                <w:szCs w:val="26"/>
              </w:rPr>
              <w:t xml:space="preserve">Нарушение условий оформления </w:t>
            </w:r>
            <w:r w:rsidRPr="00E06F0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результатов  проведения внутренней оценки имущества сельскохозяйственной организации</w:t>
            </w:r>
            <w:r w:rsidR="00FB54A1" w:rsidRPr="00E06F0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.</w:t>
            </w:r>
            <w:r w:rsidRPr="00E06F0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5F3" w:rsidRPr="00E06F08" w:rsidRDefault="002D55F3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5F3" w:rsidRPr="00E06F08" w:rsidRDefault="002D55F3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5F3" w:rsidRPr="00E06F08" w:rsidRDefault="002D55F3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FB54A1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115" w:type="dxa"/>
          </w:tcPr>
          <w:p w:rsidR="00FF3D97" w:rsidRPr="00E06F08" w:rsidRDefault="00FF3D97" w:rsidP="000347E7">
            <w:pPr>
              <w:pStyle w:val="ConsPlusNormal"/>
              <w:ind w:firstLine="6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Непринятие мер по организации хозяйственной (эконо</w:t>
            </w:r>
            <w:r w:rsidR="00FB54A1" w:rsidRPr="00E06F08">
              <w:rPr>
                <w:rFonts w:ascii="Times New Roman" w:hAnsi="Times New Roman" w:cs="Times New Roman"/>
                <w:sz w:val="26"/>
                <w:szCs w:val="26"/>
              </w:rPr>
              <w:t>мической) деятельности должника.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21548F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21548F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7115" w:type="dxa"/>
          </w:tcPr>
          <w:p w:rsidR="00FF3D97" w:rsidRPr="00E06F08" w:rsidRDefault="00FF3D97" w:rsidP="000347E7">
            <w:pPr>
              <w:pStyle w:val="ConsPlusNormal"/>
              <w:ind w:firstLine="6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Непроведение анализа хозяйственной (экономической) деятельности должника</w:t>
            </w:r>
            <w:r w:rsidR="0021548F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3D97" w:rsidRPr="00E06F08" w:rsidRDefault="00FF3D97" w:rsidP="000347E7">
            <w:pPr>
              <w:pStyle w:val="ConsPlusNormal"/>
              <w:ind w:firstLine="6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AE5738" w:rsidP="000347E7">
            <w:pPr>
              <w:pStyle w:val="ConsPlusNormal"/>
              <w:ind w:firstLine="6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Непроведен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ие анализа финансового состояни</w:t>
            </w:r>
            <w:r w:rsidR="0021548F" w:rsidRPr="00E06F08">
              <w:rPr>
                <w:rFonts w:ascii="Times New Roman" w:hAnsi="Times New Roman" w:cs="Times New Roman"/>
                <w:sz w:val="26"/>
                <w:szCs w:val="26"/>
              </w:rPr>
              <w:t>я и платежеспособности должника.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7772D2" w:rsidP="00221C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3D97" w:rsidRPr="00E06F08" w:rsidRDefault="00FF3D97" w:rsidP="00221C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221C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221C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221C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221C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221C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221C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221C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221C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5F3" w:rsidRPr="00E06F08" w:rsidRDefault="002D55F3" w:rsidP="00221C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5F3" w:rsidRPr="00E06F08" w:rsidRDefault="002D55F3" w:rsidP="00221C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7772D2" w:rsidP="00221C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  <w:p w:rsidR="00FF3D97" w:rsidRPr="00E06F08" w:rsidRDefault="00FF3D97" w:rsidP="00221C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5" w:type="dxa"/>
          </w:tcPr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Непроведение мероприятий по определению наличия признаков:</w:t>
            </w:r>
          </w:p>
          <w:p w:rsidR="002D55F3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ложной экономической </w:t>
            </w:r>
            <w:r w:rsidR="002D55F3" w:rsidRPr="00E06F0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несостоятельности (банкротства);</w:t>
            </w:r>
            <w:r w:rsidRPr="00E06F0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</w:t>
            </w:r>
          </w:p>
          <w:p w:rsidR="002D55F3" w:rsidRPr="00E06F08" w:rsidRDefault="00FF3D97" w:rsidP="002D55F3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преднамеренной экономической несостоятельност</w:t>
            </w:r>
            <w:r w:rsidR="002D55F3" w:rsidRPr="00E06F0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и (банкротства);</w:t>
            </w:r>
          </w:p>
          <w:p w:rsidR="00FF3D97" w:rsidRPr="00E06F08" w:rsidRDefault="00FF3D97" w:rsidP="002D55F3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</w:t>
            </w: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сокрытия экономической несостоятельности (банкротства) или препятствования возмещению убытков кредитору (кредиторам)</w:t>
            </w:r>
            <w:r w:rsidR="002D55F3" w:rsidRPr="00E06F0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.</w:t>
            </w: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06F0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Непредставление сведений о наличии признаков криминального банкротства в суд, рассматривающий экономические дела, и (или) органы прокуратуры, и (или) иные правоохранительные и контролирующие (надзорные) органы в соответствии с их компетенцией </w:t>
            </w:r>
            <w:r w:rsidRPr="00E06F08">
              <w:rPr>
                <w:rFonts w:ascii="Times New Roman" w:hAnsi="Times New Roman"/>
                <w:iCs/>
                <w:sz w:val="26"/>
                <w:szCs w:val="26"/>
              </w:rPr>
              <w:t>(</w:t>
            </w:r>
            <w:r w:rsidRPr="00E06F08">
              <w:rPr>
                <w:rFonts w:ascii="Times New Roman" w:hAnsi="Times New Roman"/>
                <w:sz w:val="26"/>
                <w:szCs w:val="26"/>
              </w:rPr>
              <w:t>при условии их определения)</w:t>
            </w:r>
            <w:r w:rsidR="009F2C29" w:rsidRPr="00E06F0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5F3" w:rsidRPr="00E06F08" w:rsidRDefault="002D55F3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5F3" w:rsidRPr="00E06F08" w:rsidRDefault="002D55F3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  <w:p w:rsidR="00FF3D97" w:rsidRPr="00E06F08" w:rsidRDefault="00FF3D97" w:rsidP="005855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7772D2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7772D2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7772D2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7772D2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38D" w:rsidRPr="00E06F08" w:rsidRDefault="00EF738D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7772D2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.4.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38D" w:rsidRPr="00E06F08" w:rsidRDefault="00EF738D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7772D2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.5.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E35" w:rsidRPr="00E06F08" w:rsidRDefault="00271E35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E35" w:rsidRPr="00E06F08" w:rsidRDefault="00271E35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7772D2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.6.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4BF" w:rsidRPr="00E06F08" w:rsidRDefault="00BC54BF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7772D2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.7.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4F05" w:rsidRPr="00E06F08" w:rsidRDefault="002E4F05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2C2C56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11.8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2C2C56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11.9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2C2C56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11.10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0A3D4F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2C2C56" w:rsidRPr="00E06F08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5" w:type="dxa"/>
          </w:tcPr>
          <w:p w:rsidR="00FF3D97" w:rsidRPr="00E06F08" w:rsidRDefault="00FF3D97" w:rsidP="000347E7">
            <w:pPr>
              <w:pStyle w:val="ConsPlusNormal"/>
              <w:ind w:firstLine="6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Непринятие мер по</w:t>
            </w:r>
            <w:r w:rsidR="00831286" w:rsidRPr="00E06F08">
              <w:rPr>
                <w:rFonts w:ascii="Times New Roman" w:hAnsi="Times New Roman" w:cs="Times New Roman"/>
                <w:sz w:val="26"/>
                <w:szCs w:val="26"/>
              </w:rPr>
              <w:t xml:space="preserve"> созыву (ор</w:t>
            </w: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ганизации и проведению) собраний (комитета) кредиторов</w:t>
            </w:r>
            <w:r w:rsidR="002D55F3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3D97" w:rsidRPr="00E06F08" w:rsidRDefault="00FF3D97" w:rsidP="000347E7">
            <w:pPr>
              <w:pStyle w:val="ConsPlusNormal"/>
              <w:ind w:firstLine="62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F3D97" w:rsidRPr="00E06F08" w:rsidRDefault="00FF3D97" w:rsidP="000347E7">
            <w:pPr>
              <w:pStyle w:val="ConsPlusNormal"/>
              <w:ind w:firstLine="6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Несоблюдение требований по надлежащему уведомлению конкурсных кредиторов о дате, времени, месте и цели проведения собрания кредиторов</w:t>
            </w:r>
            <w:r w:rsidR="002D55F3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3D97" w:rsidRPr="00E06F08" w:rsidRDefault="00FF3D97" w:rsidP="000347E7">
            <w:pPr>
              <w:pStyle w:val="ConsPlusNormal"/>
              <w:ind w:firstLine="62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F3D97" w:rsidRPr="00E06F08" w:rsidRDefault="00FF3D97" w:rsidP="000347E7">
            <w:pPr>
              <w:pStyle w:val="ConsPlusNormal"/>
              <w:ind w:firstLine="6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Нарушение порядка созыва собрания (комитета) кредиторов</w:t>
            </w:r>
            <w:r w:rsidR="002D55F3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3D97" w:rsidRPr="00E06F08" w:rsidRDefault="00FF3D97" w:rsidP="000347E7">
            <w:pPr>
              <w:pStyle w:val="ConsPlusNormal"/>
              <w:ind w:firstLine="62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F3D97" w:rsidRPr="00E06F08" w:rsidRDefault="00FF3D97" w:rsidP="000347E7">
            <w:pPr>
              <w:pStyle w:val="ConsPlusNormal"/>
              <w:ind w:firstLine="6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 xml:space="preserve">Нарушение порядка принятия решений на собрании кредиторов путем заочного голосования </w:t>
            </w:r>
            <w:r w:rsidR="00271E35" w:rsidRPr="00E06F08">
              <w:rPr>
                <w:rFonts w:ascii="Times New Roman" w:hAnsi="Times New Roman" w:cs="Times New Roman"/>
                <w:sz w:val="26"/>
                <w:szCs w:val="26"/>
              </w:rPr>
              <w:t xml:space="preserve">(в части </w:t>
            </w:r>
            <w:r w:rsidR="003E487D" w:rsidRPr="00E06F08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оформления решений </w:t>
            </w: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 xml:space="preserve">с учетом голосов конкурсных кредиторов, не присутствовавших </w:t>
            </w:r>
            <w:r w:rsidR="00AE5738" w:rsidRPr="00E06F08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 xml:space="preserve"> собрании кредиторов</w:t>
            </w:r>
            <w:r w:rsidR="002D55F3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F3D97" w:rsidRPr="00E06F08" w:rsidRDefault="00FF3D97" w:rsidP="000347E7">
            <w:pPr>
              <w:pStyle w:val="ConsPlusNormal"/>
              <w:ind w:firstLine="62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</w:rPr>
              <w:t xml:space="preserve">Нарушение срока </w:t>
            </w:r>
            <w:r w:rsidRPr="00E06F08">
              <w:rPr>
                <w:rFonts w:ascii="Times New Roman" w:hAnsi="Times New Roman"/>
                <w:iCs/>
                <w:sz w:val="26"/>
                <w:szCs w:val="26"/>
              </w:rPr>
              <w:t>созыва повторного собрания кредиторов в случае, если на предыдущем собрании кредиторов не было представлено необходимое для принятия решений число голосов конкурсных кредиторов</w:t>
            </w:r>
            <w:r w:rsidR="002D55F3" w:rsidRPr="00E06F08">
              <w:rPr>
                <w:rFonts w:ascii="Times New Roman" w:hAnsi="Times New Roman"/>
                <w:iCs/>
                <w:sz w:val="26"/>
                <w:szCs w:val="26"/>
              </w:rPr>
              <w:t>.</w:t>
            </w:r>
            <w:r w:rsidRPr="00E06F08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</w:p>
          <w:p w:rsidR="002C2C56" w:rsidRPr="00E06F08" w:rsidRDefault="002C2C56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  <w:p w:rsidR="00FF3D97" w:rsidRPr="00E06F08" w:rsidRDefault="00FF3D97" w:rsidP="00271E35">
            <w:pPr>
              <w:autoSpaceDE w:val="0"/>
              <w:autoSpaceDN w:val="0"/>
              <w:adjustRightInd w:val="0"/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6F0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Несоставление протоколов собрания (комитета) кредиторов</w:t>
            </w:r>
            <w:r w:rsidR="00367C49" w:rsidRPr="00E06F0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.</w:t>
            </w:r>
            <w:r w:rsidRPr="00E06F0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</w:t>
            </w:r>
          </w:p>
          <w:p w:rsidR="00271E35" w:rsidRPr="00E06F08" w:rsidRDefault="00271E35" w:rsidP="00271E35">
            <w:pPr>
              <w:autoSpaceDE w:val="0"/>
              <w:autoSpaceDN w:val="0"/>
              <w:adjustRightInd w:val="0"/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F3D97" w:rsidRPr="00E06F08" w:rsidRDefault="00FF3D97" w:rsidP="00271E35">
            <w:pPr>
              <w:autoSpaceDE w:val="0"/>
              <w:autoSpaceDN w:val="0"/>
              <w:adjustRightInd w:val="0"/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6F08">
              <w:rPr>
                <w:rFonts w:ascii="Times New Roman" w:hAnsi="Times New Roman"/>
                <w:sz w:val="26"/>
                <w:szCs w:val="26"/>
              </w:rPr>
              <w:lastRenderedPageBreak/>
              <w:t>Нарушение срока направления в экономический суд  экземпляра протокола собрания (</w:t>
            </w:r>
            <w:r w:rsidR="00BC54BF" w:rsidRPr="00E06F08">
              <w:rPr>
                <w:rFonts w:ascii="Times New Roman" w:hAnsi="Times New Roman"/>
                <w:sz w:val="26"/>
                <w:szCs w:val="26"/>
              </w:rPr>
              <w:t xml:space="preserve">комитета) </w:t>
            </w:r>
            <w:r w:rsidRPr="00E06F08">
              <w:rPr>
                <w:rFonts w:ascii="Times New Roman" w:hAnsi="Times New Roman"/>
                <w:sz w:val="26"/>
                <w:szCs w:val="26"/>
              </w:rPr>
              <w:t>кредиторов</w:t>
            </w:r>
            <w:r w:rsidR="00BC54BF" w:rsidRPr="00E06F08">
              <w:rPr>
                <w:rFonts w:ascii="Times New Roman" w:hAnsi="Times New Roman"/>
                <w:sz w:val="26"/>
                <w:szCs w:val="26"/>
              </w:rPr>
              <w:t>.</w:t>
            </w:r>
            <w:r w:rsidRPr="00E06F0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Ненаправление в экономический суд одновременно с протоколом собрания кредиторов материалов и (или) документов, установленных абзацами первым – четвертым части пятой статьи 57 Закона</w:t>
            </w:r>
            <w:r w:rsidR="00BC54BF" w:rsidRPr="00E06F0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.</w:t>
            </w: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6F08">
              <w:rPr>
                <w:rFonts w:ascii="Times New Roman" w:hAnsi="Times New Roman"/>
                <w:sz w:val="26"/>
                <w:szCs w:val="26"/>
              </w:rPr>
              <w:t>Непринятие мер по опубликованию необходимой информации о собрании (комитете) кредиторов в соответствии со статьей 21 Закона</w:t>
            </w:r>
            <w:r w:rsidR="00BC54BF" w:rsidRPr="00E06F08">
              <w:rPr>
                <w:rFonts w:ascii="Times New Roman" w:hAnsi="Times New Roman"/>
                <w:sz w:val="26"/>
                <w:szCs w:val="26"/>
              </w:rPr>
              <w:t>.</w:t>
            </w:r>
            <w:r w:rsidRPr="00E06F0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6F08">
              <w:rPr>
                <w:rFonts w:ascii="Times New Roman" w:hAnsi="Times New Roman"/>
                <w:sz w:val="26"/>
                <w:szCs w:val="26"/>
              </w:rPr>
              <w:t>Несоблюдение срока проведения первого собрания кредиторов</w:t>
            </w:r>
            <w:r w:rsidR="00BC54BF" w:rsidRPr="00E06F0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6F08">
              <w:rPr>
                <w:rFonts w:ascii="Times New Roman" w:hAnsi="Times New Roman"/>
                <w:sz w:val="26"/>
                <w:szCs w:val="26"/>
              </w:rPr>
              <w:t xml:space="preserve">Нарушение условий принятия решения об </w:t>
            </w:r>
            <w:r w:rsidR="002E4F05" w:rsidRPr="00E06F08">
              <w:rPr>
                <w:rFonts w:ascii="Times New Roman" w:hAnsi="Times New Roman"/>
                <w:sz w:val="26"/>
                <w:szCs w:val="26"/>
              </w:rPr>
              <w:t>образовании комитета кредиторов</w:t>
            </w:r>
            <w:r w:rsidR="00BC54BF" w:rsidRPr="00E06F0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06F08">
              <w:rPr>
                <w:rFonts w:ascii="Times New Roman" w:hAnsi="Times New Roman"/>
                <w:sz w:val="26"/>
                <w:szCs w:val="26"/>
              </w:rPr>
              <w:t xml:space="preserve">Нарушение условий и (или) порядка голосования </w:t>
            </w:r>
            <w:r w:rsidR="002E4F05" w:rsidRPr="00E06F08">
              <w:rPr>
                <w:rFonts w:ascii="Times New Roman" w:hAnsi="Times New Roman"/>
                <w:sz w:val="26"/>
                <w:szCs w:val="26"/>
              </w:rPr>
              <w:t>при избрании</w:t>
            </w:r>
            <w:r w:rsidRPr="00E06F08">
              <w:rPr>
                <w:rFonts w:ascii="Times New Roman" w:hAnsi="Times New Roman"/>
                <w:sz w:val="26"/>
                <w:szCs w:val="26"/>
              </w:rPr>
              <w:t xml:space="preserve"> членов комитета кредиторов</w:t>
            </w:r>
            <w:r w:rsidR="00BC54BF" w:rsidRPr="00E06F0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7FA" w:rsidRPr="00E06F08" w:rsidRDefault="00EF57FA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3A63" w:rsidRPr="00E06F08" w:rsidRDefault="00203A63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E35" w:rsidRPr="00E06F08" w:rsidRDefault="00271E35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E35" w:rsidRPr="00E06F08" w:rsidRDefault="00271E35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7F9B" w:rsidRPr="00E06F08" w:rsidRDefault="006C7F9B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4F05" w:rsidRPr="00E06F08" w:rsidRDefault="002E4F05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0A3D4F" w:rsidP="000A3D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15" w:type="dxa"/>
          </w:tcPr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6F08">
              <w:rPr>
                <w:rFonts w:ascii="Times New Roman" w:hAnsi="Times New Roman"/>
                <w:sz w:val="26"/>
                <w:szCs w:val="26"/>
              </w:rPr>
              <w:t>Непредставление плана санации должника или плана ликвидации должника - юридического лица либо плана прекращения деятельности должника - индивидуального предпринимателя на утверждение собран</w:t>
            </w:r>
            <w:r w:rsidR="00367C49" w:rsidRPr="00E06F08">
              <w:rPr>
                <w:rFonts w:ascii="Times New Roman" w:hAnsi="Times New Roman"/>
                <w:sz w:val="26"/>
                <w:szCs w:val="26"/>
              </w:rPr>
              <w:t>ию</w:t>
            </w:r>
            <w:r w:rsidRPr="00E06F08">
              <w:rPr>
                <w:rFonts w:ascii="Times New Roman" w:hAnsi="Times New Roman"/>
                <w:sz w:val="26"/>
                <w:szCs w:val="26"/>
              </w:rPr>
              <w:t xml:space="preserve"> к</w:t>
            </w:r>
            <w:r w:rsidR="000A3D4F" w:rsidRPr="00E06F08">
              <w:rPr>
                <w:rFonts w:ascii="Times New Roman" w:hAnsi="Times New Roman"/>
                <w:sz w:val="26"/>
                <w:szCs w:val="26"/>
              </w:rPr>
              <w:t>редиторов в установленный сро</w:t>
            </w:r>
            <w:r w:rsidR="00BC54BF" w:rsidRPr="00E06F08">
              <w:rPr>
                <w:rFonts w:ascii="Times New Roman" w:hAnsi="Times New Roman"/>
                <w:sz w:val="26"/>
                <w:szCs w:val="26"/>
              </w:rPr>
              <w:t>к.</w:t>
            </w:r>
          </w:p>
        </w:tc>
        <w:tc>
          <w:tcPr>
            <w:tcW w:w="1269" w:type="dxa"/>
          </w:tcPr>
          <w:p w:rsidR="00FF3D97" w:rsidRPr="00E06F08" w:rsidRDefault="00FF3D97" w:rsidP="000A3D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B164CF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B164CF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  <w:p w:rsidR="006C7F9B" w:rsidRPr="00E06F08" w:rsidRDefault="006C7F9B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B164CF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7115" w:type="dxa"/>
          </w:tcPr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6F08">
              <w:rPr>
                <w:rFonts w:ascii="Times New Roman" w:hAnsi="Times New Roman"/>
                <w:sz w:val="26"/>
                <w:szCs w:val="26"/>
              </w:rPr>
              <w:t>Непроведение мероприятий в порядке, установленном Законом, по:</w:t>
            </w: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организации продажи имущества должника</w:t>
            </w:r>
            <w:r w:rsidR="00BC54BF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6C7F9B" w:rsidRPr="00E06F08" w:rsidRDefault="006C7F9B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удовлетворению требований кредиторов</w:t>
            </w:r>
            <w:r w:rsidR="00BC54BF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  <w:p w:rsidR="006C7F9B" w:rsidRPr="00E06F08" w:rsidRDefault="006C7F9B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6C16C6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5" w:type="dxa"/>
          </w:tcPr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Непредставление в соответствии с Законом информации </w:t>
            </w:r>
            <w:r w:rsidRPr="00E06F08">
              <w:rPr>
                <w:rFonts w:ascii="Times New Roman" w:hAnsi="Times New Roman"/>
                <w:sz w:val="26"/>
                <w:szCs w:val="26"/>
              </w:rPr>
              <w:t>собранию (комитету</w:t>
            </w:r>
            <w:r w:rsidR="00633AC7" w:rsidRPr="00E06F08">
              <w:rPr>
                <w:rFonts w:ascii="Times New Roman" w:hAnsi="Times New Roman"/>
                <w:sz w:val="26"/>
                <w:szCs w:val="26"/>
              </w:rPr>
              <w:t>) кредиторов</w:t>
            </w:r>
            <w:r w:rsidR="00BC54BF" w:rsidRPr="00E06F0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542610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15" w:type="dxa"/>
          </w:tcPr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Нарушение периодичности представления в суд, рассматривающий экономические дела, орган государственного управления по делам об экономической несостоятельности (банкротстве), государственный орган, представивший кандидатуру временного (антикризисного) управляющего), отчетов о своей деятельности, а в процедурах защитного периода, конкурсного производства - также о хозяйственной (эконом</w:t>
            </w:r>
            <w:r w:rsidR="00542610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ической) деятельности должника</w:t>
            </w:r>
            <w:r w:rsidR="00BC54BF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542610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BC54BF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15" w:type="dxa"/>
          </w:tcPr>
          <w:p w:rsidR="00FF3D97" w:rsidRPr="00E06F08" w:rsidRDefault="00FF3D97" w:rsidP="000347E7">
            <w:pPr>
              <w:pStyle w:val="ConsPlusNormal"/>
              <w:ind w:firstLine="62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Непередача на хранение документов должника, установленных законодательством</w:t>
            </w:r>
            <w:r w:rsidR="00BC54BF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D259E0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2D29" w:rsidRPr="00E06F08" w:rsidRDefault="00E62D29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D259E0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D259E0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D259E0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7115" w:type="dxa"/>
          </w:tcPr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Неистребование в защитном периоде у должника:</w:t>
            </w: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полного списка его кредиторов и дебиторов с указанием суммы задолженности</w:t>
            </w: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F3D97" w:rsidRPr="00E06F08" w:rsidRDefault="00E62D29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развернутого баланса</w:t>
            </w:r>
            <w:r w:rsidR="00FF3D97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активов и пассивов, </w:t>
            </w: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отчета о финансовом положении и другой необходимой информации, содержащейся в книгах, счетах и иных документах. 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2D29" w:rsidRPr="00E06F08" w:rsidRDefault="00E62D29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D259E0" w:rsidP="00E22F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15" w:type="dxa"/>
          </w:tcPr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Ненаправление сообщений в органы прокуратуры, иные правоохранительные органы и контролирующие (надзорные) органы в соответствии с их компетенцией в случае обнаружения данных, объективно свидетельствующих о недобросовестности, злоупотреблениях руководителя (руководителей) и должностных лиц должника - юридического лица, не позднее тридцати дней со дня их обнаружения</w:t>
            </w:r>
            <w:r w:rsidR="006F7352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D259E0" w:rsidP="00E22F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3D97" w:rsidRPr="00E06F08" w:rsidRDefault="00FF3D97" w:rsidP="00E22F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352" w:rsidRPr="00E06F08" w:rsidRDefault="006F7352" w:rsidP="00E22F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D259E0" w:rsidP="00E22F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  <w:p w:rsidR="00D259E0" w:rsidRPr="00E06F08" w:rsidRDefault="00D259E0" w:rsidP="00E22F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D259E0" w:rsidP="00E22F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7115" w:type="dxa"/>
          </w:tcPr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Непредставление по окончании защитного периода в суд, рассматривающий экономические дела:</w:t>
            </w: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отчет</w:t>
            </w:r>
            <w:r w:rsidR="004A7B1A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 своей деятельности;</w:t>
            </w:r>
          </w:p>
          <w:p w:rsidR="00D259E0" w:rsidRPr="00E06F08" w:rsidRDefault="00D259E0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анализа финансового состояния и платежеспособности должника</w:t>
            </w:r>
            <w:r w:rsidR="00D259E0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352" w:rsidRPr="00E06F08" w:rsidRDefault="006F7352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  <w:p w:rsidR="00D259E0" w:rsidRPr="00E06F08" w:rsidRDefault="00D259E0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5A1F32" w:rsidP="00E22F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15" w:type="dxa"/>
          </w:tcPr>
          <w:p w:rsidR="00FF3D97" w:rsidRPr="00E06F08" w:rsidRDefault="000D490B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Нарушение порядка проведения </w:t>
            </w:r>
            <w:r w:rsidR="00FF3D97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анализа финансового состояния и платежеспособности должника</w:t>
            </w:r>
            <w:r w:rsidR="00E334C2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0D490B" w:rsidP="00E22F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3D97" w:rsidRPr="00E06F08" w:rsidRDefault="00FF3D97" w:rsidP="00E22F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5" w:type="dxa"/>
          </w:tcPr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Нарушение срока представления копии договора обязательного страхования гражданской ответственности временных (антикризисных) в орган государственного управления по делам об экономической несостоятельности (банкротстве).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A26AF0" w:rsidP="00E22F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15" w:type="dxa"/>
          </w:tcPr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Нарушение порядка регулирования расходов управляющему, осуществляющему деятельность вне своего места жительства (места нахождения), включая расходы, связанные с временным проживанием управляющего и его проездом к месту нахожд</w:t>
            </w:r>
            <w:r w:rsidR="008D76AC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ения должника и обратно</w:t>
            </w:r>
            <w:r w:rsidR="00E334C2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A26AF0" w:rsidP="00E22F6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FF3D97" w:rsidRPr="00E06F08" w:rsidRDefault="00FF3D97" w:rsidP="00E22F6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C67" w:rsidRPr="00E06F08" w:rsidRDefault="003D6C67" w:rsidP="00E22F6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A26AF0" w:rsidP="00E22F6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7115" w:type="dxa"/>
          </w:tcPr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Нарушение срока, установленного для передачи  освобожденным управляющим дел должника вновь назначенному управляющему, а равно неисполнение обязанности по передаче освобожденным управляющим дел должника вновь назначенному управляющему</w:t>
            </w:r>
            <w:r w:rsidR="00E334C2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Нарушение срока обращения вновь назначенного управляющего в суд</w:t>
            </w:r>
            <w:r w:rsidR="00367C49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, рассматривающий экономические дела,</w:t>
            </w: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 ходатайством о понуждении бывшего управляющего к исполнению этой обязанности по передаче дел должника, а равно неисполнение вновь назначенным управляющим обязанности по обращению в суд</w:t>
            </w:r>
            <w:r w:rsidR="00367C49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рассматривающий </w:t>
            </w:r>
            <w:r w:rsidR="00367C49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экономические дела,</w:t>
            </w: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 ходатайством о понуждении бывшего управляющег</w:t>
            </w:r>
            <w:r w:rsidR="00E334C2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о к исполнению этой обязанности.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C67" w:rsidRPr="00E06F08" w:rsidRDefault="003D6C6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A26AF0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15" w:type="dxa"/>
          </w:tcPr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Нарушение порядка установления и (или)  выплаты </w:t>
            </w:r>
            <w:r w:rsidR="00367C49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вознаграждения</w:t>
            </w: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лицам, привлекаемым для выполнения задач, связанных с производством по делу об экономической </w:t>
            </w:r>
            <w:r w:rsidR="00A26AF0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несостоятельности (банкротстве).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2C2DD9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3A90" w:rsidRPr="00E06F08" w:rsidRDefault="00463A90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2C2DD9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 xml:space="preserve">.1. </w:t>
            </w:r>
          </w:p>
        </w:tc>
        <w:tc>
          <w:tcPr>
            <w:tcW w:w="7115" w:type="dxa"/>
          </w:tcPr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</w:rPr>
              <w:t xml:space="preserve">Нарушение срока передачи </w:t>
            </w:r>
            <w:r w:rsidR="00367C49" w:rsidRPr="00E06F08">
              <w:rPr>
                <w:rFonts w:ascii="Times New Roman" w:hAnsi="Times New Roman"/>
                <w:sz w:val="26"/>
                <w:szCs w:val="26"/>
              </w:rPr>
              <w:t xml:space="preserve">дел </w:t>
            </w:r>
            <w:r w:rsidRPr="00E06F08">
              <w:rPr>
                <w:rFonts w:ascii="Times New Roman" w:hAnsi="Times New Roman"/>
                <w:sz w:val="26"/>
                <w:szCs w:val="26"/>
              </w:rPr>
              <w:t xml:space="preserve">управляющим назначенному (избранному) новому руководителю должника при вынесении определения о прекращении производства по делу об экономической несостоятельности (банкротстве) </w:t>
            </w: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в связи с утверждением мирового соглашения, удовлетворением требований всех кредиторов или восстановлением платежеспособности должника - юридического лица</w:t>
            </w:r>
            <w:r w:rsidR="002C2DD9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Нарушение срока уведомления суда, рассматривающего экономические дела,  собственника имущества должника - унитарного предприятия, учредителей (участников), государственные органы, в подчинении (составе) которых находится должник или которые осуществляют управление принадлежащими Республике Беларусь акциями (долями в уставном фонде) должника, о неназначении (неизбрании) нового руководителя должника - юридического лица.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3A90" w:rsidRPr="00E06F08" w:rsidRDefault="00463A90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F84758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15" w:type="dxa"/>
          </w:tcPr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</w:rPr>
              <w:t xml:space="preserve">Неисполнение обязанности по заключению договора </w:t>
            </w: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обязательного страхования гражданской ответственности временных (антикризисных) управляющих в производстве по делу об экономической не</w:t>
            </w:r>
            <w:r w:rsidR="00F84758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состоятельности (банкротстве).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F84758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15" w:type="dxa"/>
          </w:tcPr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Нарушение срока</w:t>
            </w:r>
            <w:r w:rsidR="00F84758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установленного для обращения </w:t>
            </w: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в суд, рассм</w:t>
            </w:r>
            <w:r w:rsidR="00F84758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атривающий экономические дела, </w:t>
            </w: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с ходатайством о понуждении органов управления должника - юридического лица, должника - индивидуального предприни</w:t>
            </w:r>
            <w:r w:rsidR="00F84758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мателя к исполнению обязанности</w:t>
            </w: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обеспечить передачу управляющему бухгалтерской и иной документации, печатей и штампов, материальных и иных ценностей должника в срок, установленный судом, рассматривающим экономические дела,</w:t>
            </w:r>
            <w:r w:rsidR="00F84758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но не превышающий десяти дней.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EA6943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EA6943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EA6943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7115" w:type="dxa"/>
          </w:tcPr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Нарушение срока рассмотрения предъявленных требований кредиторов</w:t>
            </w:r>
            <w:r w:rsidR="00EA6943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На</w:t>
            </w:r>
            <w:r w:rsidR="00EA6943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рушение порядка и (или) срока </w:t>
            </w: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уведомления кредиторов о результатах рассмотрения  предъявленных ими требований</w:t>
            </w:r>
            <w:r w:rsidR="00EA6943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F3D97" w:rsidRPr="00E06F08" w:rsidRDefault="00EA6943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Нарушение порядка и срока </w:t>
            </w:r>
            <w:r w:rsidR="00FF3D97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возвращения кредиторам  направленных ими при предъявлении требований оригиналов документов  после проведения сверки</w:t>
            </w: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2C5D9B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4CFB" w:rsidRPr="00E06F08" w:rsidRDefault="006D4CFB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2C5D9B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2C5D9B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2C5D9B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 xml:space="preserve">.3. </w:t>
            </w:r>
          </w:p>
        </w:tc>
        <w:tc>
          <w:tcPr>
            <w:tcW w:w="7115" w:type="dxa"/>
          </w:tcPr>
          <w:p w:rsidR="00FF3D97" w:rsidRPr="00E06F08" w:rsidRDefault="002C5D9B" w:rsidP="000347E7">
            <w:pPr>
              <w:pStyle w:val="ConsPlusNormal"/>
              <w:ind w:firstLine="6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Нарушение формы и порядка 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формирования и ведения реестра требований кредиторов</w:t>
            </w: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3D97" w:rsidRPr="00E06F08" w:rsidRDefault="00FF3D97" w:rsidP="000347E7">
            <w:pPr>
              <w:pStyle w:val="ConsPlusNormal"/>
              <w:ind w:firstLine="6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0347E7">
            <w:pPr>
              <w:pStyle w:val="ConsPlusNormal"/>
              <w:ind w:firstLine="6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Нарушение</w:t>
            </w:r>
            <w:r w:rsidR="002C5D9B" w:rsidRPr="00E06F08">
              <w:rPr>
                <w:rFonts w:ascii="Times New Roman" w:hAnsi="Times New Roman" w:cs="Times New Roman"/>
                <w:sz w:val="26"/>
                <w:szCs w:val="26"/>
              </w:rPr>
              <w:t xml:space="preserve"> порядка внесения изменений в </w:t>
            </w: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реестр требований кредиторов</w:t>
            </w:r>
            <w:r w:rsidR="002C5D9B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F3D97" w:rsidRPr="00E06F08" w:rsidRDefault="00FF3D97" w:rsidP="000347E7">
            <w:pPr>
              <w:pStyle w:val="ConsPlusNormal"/>
              <w:ind w:firstLine="62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F3D97" w:rsidRPr="00E06F08" w:rsidRDefault="00FF3D97" w:rsidP="000347E7">
            <w:pPr>
              <w:pStyle w:val="ConsPlusNormal"/>
              <w:ind w:firstLine="6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Нарушение требования об информировании собрания (комитета) кред</w:t>
            </w:r>
            <w:r w:rsidR="002C5D9B" w:rsidRPr="00E06F08">
              <w:rPr>
                <w:rFonts w:ascii="Times New Roman" w:hAnsi="Times New Roman" w:cs="Times New Roman"/>
                <w:sz w:val="26"/>
                <w:szCs w:val="26"/>
              </w:rPr>
              <w:t xml:space="preserve">иторов </w:t>
            </w: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о внесении в реестр требований кредиторов информации об удовлетворении требований кредиторов</w:t>
            </w:r>
            <w:r w:rsidR="002C5D9B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3D97" w:rsidRPr="00E06F08" w:rsidRDefault="00FF3D97" w:rsidP="000347E7">
            <w:pPr>
              <w:pStyle w:val="ConsPlusNormal"/>
              <w:ind w:firstLine="62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Неисполнение (при наличии требования кредитора или его полномочного представителя) срока направления кредитору или по его заявлению его полномочному представителю выписки из реестра требований кредиторов, содержащей информацию о размере и очередности удов</w:t>
            </w:r>
            <w:r w:rsidR="002C5D9B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летворения требований кредитора.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4CFB" w:rsidRPr="00E06F08" w:rsidRDefault="006D4CFB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D16E34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115" w:type="dxa"/>
          </w:tcPr>
          <w:p w:rsidR="00FF3D97" w:rsidRPr="00E06F08" w:rsidRDefault="00FF3D97" w:rsidP="000347E7">
            <w:pPr>
              <w:pStyle w:val="ConsPlusNormal"/>
              <w:ind w:firstLine="6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Нарушение порядка зачета требований с момента открытия конкурсного произ</w:t>
            </w:r>
            <w:r w:rsidR="00D16E34" w:rsidRPr="00E06F08">
              <w:rPr>
                <w:rFonts w:ascii="Times New Roman" w:hAnsi="Times New Roman" w:cs="Times New Roman"/>
                <w:sz w:val="26"/>
                <w:szCs w:val="26"/>
              </w:rPr>
              <w:t xml:space="preserve">водства до момента прекращения </w:t>
            </w: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производства по делу об экономической </w:t>
            </w:r>
            <w:r w:rsidR="00D16E34" w:rsidRPr="00E06F08">
              <w:rPr>
                <w:rFonts w:ascii="Times New Roman" w:hAnsi="Times New Roman" w:cs="Times New Roman"/>
                <w:sz w:val="26"/>
                <w:szCs w:val="26"/>
              </w:rPr>
              <w:t>несостоятельности (банкротстве).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D16E34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7115" w:type="dxa"/>
          </w:tcPr>
          <w:p w:rsidR="00FF3D97" w:rsidRPr="00E06F08" w:rsidRDefault="00FF3D97" w:rsidP="000347E7">
            <w:pPr>
              <w:pStyle w:val="ConsPlusNormal"/>
              <w:ind w:firstLine="62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Неисполнение обязанности  по назначению  времени и места  проведения собрания кр</w:t>
            </w:r>
            <w:r w:rsidR="00D16E34" w:rsidRPr="00E06F08">
              <w:rPr>
                <w:rFonts w:ascii="Times New Roman" w:hAnsi="Times New Roman" w:cs="Times New Roman"/>
                <w:sz w:val="26"/>
                <w:szCs w:val="26"/>
              </w:rPr>
              <w:t xml:space="preserve">едиторов  по защите требований </w:t>
            </w: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при наличии определения суда, рассмат</w:t>
            </w:r>
            <w:r w:rsidR="00D16E34" w:rsidRPr="00E06F08">
              <w:rPr>
                <w:rFonts w:ascii="Times New Roman" w:hAnsi="Times New Roman" w:cs="Times New Roman"/>
                <w:sz w:val="26"/>
                <w:szCs w:val="26"/>
              </w:rPr>
              <w:t xml:space="preserve">ривающего экономические дела, </w:t>
            </w: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о защите требований</w:t>
            </w:r>
            <w:r w:rsidR="00D16E34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D16E34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D16E34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 xml:space="preserve">.1. 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5" w:type="dxa"/>
          </w:tcPr>
          <w:p w:rsidR="00FF3D97" w:rsidRPr="00E06F08" w:rsidRDefault="00FF3D97" w:rsidP="000347E7">
            <w:pPr>
              <w:pStyle w:val="ConsPlusNormal"/>
              <w:ind w:firstLine="6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Нарушение порядка рассмотрения заявления о требованиях и (или) несоблюдение требований к оформлению протокола собрания кредиторов по защите требований и (или) специального списка требований, признанных  на собрании кредиторов по защите требований</w:t>
            </w:r>
            <w:r w:rsidR="00D16E34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3D97" w:rsidRPr="00E06F08" w:rsidRDefault="00FF3D97" w:rsidP="000347E7">
            <w:pPr>
              <w:pStyle w:val="ConsPlusNormal"/>
              <w:ind w:firstLine="62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F3D97" w:rsidRPr="00E06F08" w:rsidRDefault="00FF3D97" w:rsidP="000347E7">
            <w:pPr>
              <w:pStyle w:val="ConsPlusNormal"/>
              <w:ind w:firstLine="6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 xml:space="preserve">Несоблюдение срока </w:t>
            </w:r>
            <w:r w:rsidRPr="00E06F08">
              <w:rPr>
                <w:rFonts w:ascii="Times New Roman" w:hAnsi="Times New Roman"/>
                <w:sz w:val="26"/>
                <w:szCs w:val="26"/>
              </w:rPr>
              <w:t xml:space="preserve">проведения последнего собрания кредиторов по защите требований  </w:t>
            </w:r>
            <w:r w:rsidRPr="00E06F0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после дня окончания первого собрания кредиторов по защите требований и (или) срока рассмотрения повторного заявления о</w:t>
            </w:r>
            <w:r w:rsidR="00D41616" w:rsidRPr="00E06F0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требовании, ранее признанного </w:t>
            </w:r>
            <w:r w:rsidRPr="00E06F0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на собрании кредиторов, но основанного на подлоге</w:t>
            </w:r>
            <w:r w:rsidR="00D41616" w:rsidRPr="00E06F0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0D25FD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39E1" w:rsidRPr="00E06F08" w:rsidRDefault="00E039E1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0D25FD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 xml:space="preserve">.1. 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7115" w:type="dxa"/>
          </w:tcPr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Неисполнение в процедуре конкурсного производства обязанности по проведению учета всего имущества должника</w:t>
            </w:r>
            <w:r w:rsidR="000D25FD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E039E1" w:rsidRPr="00E06F08" w:rsidRDefault="00E039E1" w:rsidP="000347E7">
            <w:pPr>
              <w:pStyle w:val="ConsPlusNormal"/>
              <w:ind w:firstLine="6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0D25FD" w:rsidP="000347E7">
            <w:pPr>
              <w:pStyle w:val="ConsPlusNormal"/>
              <w:ind w:firstLine="62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 xml:space="preserve">Нарушение порядка установления 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цены пр</w:t>
            </w: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 xml:space="preserve">одажи  имущества, находящегося 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под таможенным контролем</w:t>
            </w: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39E1" w:rsidRPr="00E06F08" w:rsidRDefault="00E039E1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CA2A13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CA2A13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7115" w:type="dxa"/>
          </w:tcPr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Неисполнение обязанности по уведомлению со</w:t>
            </w:r>
            <w:r w:rsidR="00CA2A13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бственника имущества должника, </w:t>
            </w: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суда, рассматривающего экономические дела и прокурора о наличии в составе имущества должника имущества, изъятого из оборота</w:t>
            </w:r>
            <w:r w:rsidR="00CA2A13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Неисполнение обязанности по принятию мер по выявлению в процедуре конкурсного производства объектов государственного жилищного фонда и объектов, находящихся </w:t>
            </w: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только в собственности государства, а также объектов, переданных в безвозмездное пользование или аренду в соответствии с законодательством о приватизации и (или) несоблюдение срока направления уведомления уполномоченным орг</w:t>
            </w:r>
            <w:r w:rsidR="00CA2A13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анам о выявлении таких объектов.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CA2A13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CA2A13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CA2A13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CA2A13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15F" w:rsidRPr="00E06F08" w:rsidRDefault="0003215F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CA2A13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.4.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CA2A13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.5.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CA2A13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.6.</w:t>
            </w:r>
          </w:p>
        </w:tc>
        <w:tc>
          <w:tcPr>
            <w:tcW w:w="7115" w:type="dxa"/>
          </w:tcPr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Неисполнение обязанности по использованию в процедуре конкурсного производства только одного текущего (расчетного) банковского счета должника, если иное не установлено хозяйственным судом.</w:t>
            </w: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Нарушение срока подачи заявления в банк должника об оформлении карточки с образцами подписей и оттиска печати. </w:t>
            </w: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Неисполнение обязанности по закрытию всех счетов, открытых в банках, на которых учитываются денежные средства должника, известных на момент открытия конкурсного производства, а также выявленных в процедуре конкурсного производства, за исключением основного счета должника, при условии отсутствия установленной судом, рассматривающим экономические дела</w:t>
            </w:r>
            <w:r w:rsidR="0049240B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возможности  их использования</w:t>
            </w:r>
            <w:r w:rsidR="0049240B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Неисполнение обязанности осуществления всех сделок, в том числе связанных с р</w:t>
            </w:r>
            <w:r w:rsidR="00CA2A13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еализацией имущества должника, </w:t>
            </w: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только через основной счет должника.</w:t>
            </w: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Неисполнение обязанности по представлению в суд, рассматривающий экономические дела, собранию (комитету) кредиторов по их требованию отчета об использовании денежных средств должника.</w:t>
            </w: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Неисполнение обязанности по закрытию основного счета должника после вынесения судом, рассматривающим экономические дела, определения о завершении ликвидационного производства.</w:t>
            </w: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Несоблюдение срока представления определения о завершении ликвидационного производства (его копии) в соответствующий банк после </w:t>
            </w:r>
            <w:r w:rsidR="00CA2A13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ынесения судом, рассматривающим экономические дела,  указанного определения</w:t>
            </w:r>
            <w:r w:rsidR="00CA2A13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15F" w:rsidRPr="00E06F08" w:rsidRDefault="0003215F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025645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025645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025645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36.2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5" w:type="dxa"/>
          </w:tcPr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Совершение сделки, предусматривающей отчуждение имущества, части имущества должника лицам, в отношении которых судом вынесено решение о привлечении к субсидиарной ответственности, либо лицам, признанным </w:t>
            </w: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приговором суда виновными в ложной экономической несостоятельности (банкротстве), сокрытии экономической несостоятельности (банкротства), преднамеренной экономической несостоятельности (банкротстве), препятствовании возмещению убытков кредитору (кредиторам), а также их близким родственникам.</w:t>
            </w: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F3D97" w:rsidRPr="00E06F08" w:rsidRDefault="00FF3D97" w:rsidP="0003215F">
            <w:pPr>
              <w:autoSpaceDE w:val="0"/>
              <w:autoSpaceDN w:val="0"/>
              <w:adjustRightInd w:val="0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18" w:name="Par2"/>
            <w:bookmarkEnd w:id="18"/>
            <w:r w:rsidRPr="00E06F08">
              <w:rPr>
                <w:rFonts w:ascii="Times New Roman" w:hAnsi="Times New Roman"/>
                <w:sz w:val="26"/>
                <w:szCs w:val="26"/>
              </w:rPr>
              <w:t>Нарушения порядка обязательного согласования решения собрания (комитета) кредиторов о продаже предприятия как имущественного комплекса или иного имущества должника</w:t>
            </w:r>
            <w:r w:rsidR="00025645" w:rsidRPr="00E06F0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Нарушение порядка</w:t>
            </w:r>
            <w:r w:rsidR="00025645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заключения крупных сделок и сделок, в совершении которых имеется заинтересованность управляющего.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  <w:p w:rsidR="00FF3D97" w:rsidRPr="00E06F08" w:rsidRDefault="00FF3D97" w:rsidP="000256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972159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37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15" w:type="dxa"/>
          </w:tcPr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Неисполнение обязанности по предъявлению к третьим лицам, имеющим задолженность перед должником, требования о ее взыскании в порядке, установленном з</w:t>
            </w:r>
            <w:r w:rsidR="00972159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аконодательством или договором.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972159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5" w:type="dxa"/>
          </w:tcPr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06F08">
              <w:rPr>
                <w:rFonts w:ascii="Times New Roman" w:hAnsi="Times New Roman"/>
                <w:sz w:val="26"/>
                <w:szCs w:val="26"/>
              </w:rPr>
              <w:t>Необеспечение сохранности имущества, исключенного из состава имущества должника в соответствии с частью первой статьи 106 Закона, до его возврата собственнику</w:t>
            </w:r>
            <w:r w:rsidR="0003215F" w:rsidRPr="00E06F08">
              <w:rPr>
                <w:rFonts w:ascii="Times New Roman" w:hAnsi="Times New Roman"/>
                <w:sz w:val="26"/>
                <w:szCs w:val="26"/>
              </w:rPr>
              <w:t>.</w:t>
            </w:r>
            <w:r w:rsidRPr="00E06F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06F0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1B7846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1B7846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7115" w:type="dxa"/>
          </w:tcPr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Неисполнение обязанности по составлению после открытия конкурсного производства списка имущества и долгов должника с указанием стоимости имущества, размеров и видов долгов и (или) нарушение требований по содержанию информации, которая должна содержаться в списке</w:t>
            </w:r>
            <w:r w:rsidR="0003215F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Нарушение срока представления списка имущества и долгов должника в суд, расс</w:t>
            </w:r>
            <w:r w:rsidR="001B7846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матривающий экономические дела.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1B7846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1B78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5" w:type="dxa"/>
          </w:tcPr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06F08">
              <w:rPr>
                <w:rFonts w:ascii="Times New Roman" w:hAnsi="Times New Roman"/>
                <w:sz w:val="26"/>
                <w:szCs w:val="26"/>
              </w:rPr>
              <w:t>Неисполнение обязанности по составлению отчета об имуществе должника или нарушение требований к содержанию информации, подлежащей включение в отчет</w:t>
            </w:r>
            <w:r w:rsidR="0003215F" w:rsidRPr="00E06F0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44128F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15" w:type="dxa"/>
          </w:tcPr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Несоблюдение требований о совершении сделок, влекущих новые денежные обязательства должника, за исключением сделок, предусмотренных планом санации должника, в случае, если размер денежных обязательств должника, возникших после открытия конкурсного производства, превышает двадцать процентов суммы требований кредиторов, включенных в реестр требований кредиторов, без получения  согласия </w:t>
            </w:r>
            <w:r w:rsidR="0044128F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собрания (комитета) кредиторов.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44128F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42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15" w:type="dxa"/>
          </w:tcPr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Нарушение порядка принятия решений, влекущих  увеличение расходов должника, включая расходы на выплату вознаграждения лицам, привлекаемым для выполнения задач, связанных с производством по делу об экономической несостоятельности (банкротстве), а также на оплату труда работников должника (кроме решений об увеличении оплаты труда на основании акта Президента Республики Беларусь и постановлений Совета Министров Республики Беларусь)</w:t>
            </w:r>
            <w:r w:rsidR="0044128F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7A6EEA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15" w:type="dxa"/>
          </w:tcPr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6F08">
              <w:rPr>
                <w:rFonts w:ascii="Times New Roman" w:hAnsi="Times New Roman"/>
                <w:sz w:val="26"/>
                <w:szCs w:val="26"/>
              </w:rPr>
              <w:t>Неисполнение обязанности по согласованию с собранием (комитетом) кредиторов увеличения численности и штата работников, заключения новых трудовых договоров (контрактов), коллективного договора</w:t>
            </w:r>
            <w:r w:rsidR="007A6EEA" w:rsidRPr="00E06F0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7A6EEA" w:rsidP="004B0B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  <w:p w:rsidR="00FF3D97" w:rsidRPr="00E06F08" w:rsidRDefault="00FF3D97" w:rsidP="004B0B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4B0B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4B0B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4B0B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4B0B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4B0B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4B0B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4B0B64" w:rsidP="004B0B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44.1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3D97" w:rsidRPr="00E06F08" w:rsidRDefault="00FF3D97" w:rsidP="004B0B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4B0B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4B0B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4B0B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4B0B64" w:rsidP="004B0B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44.2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15" w:type="dxa"/>
          </w:tcPr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Неисполнение обязанности по согласованию плана санации должника - государственной организации с государственным органом, в подчинении (составе) которого находится должник или который осуществляет управление принадлежащими Республике Беларусь акциями (долями в уставном фонде) должника.</w:t>
            </w: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Нарушение требований к содержанию плана санации или плана ликвидации должника (плана прекращения деятельности должника – индивидуального предпринимателя)</w:t>
            </w:r>
            <w:r w:rsidR="004B0B64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Внесение в план санации и (или) план ликвидации должника (план прекращения деятельности должника – индивидуального предпринимателя) изменений и (или) дополнений без предварительного вынесения их на рассмотрение собрания  кредиторов</w:t>
            </w:r>
            <w:r w:rsidR="004B0B64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1269" w:type="dxa"/>
          </w:tcPr>
          <w:p w:rsidR="00FF3D97" w:rsidRPr="00E06F08" w:rsidRDefault="00FF3D97" w:rsidP="004B0B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  <w:p w:rsidR="00FF3D97" w:rsidRPr="00E06F08" w:rsidRDefault="00FF3D97" w:rsidP="004B0B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4B0B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4B0B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4B0B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4B0B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4B0B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4B0B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4B0B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FF3D97" w:rsidRPr="00E06F08" w:rsidRDefault="00FF3D97" w:rsidP="004B0B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4B0B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4B0B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4B0B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4B0B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  <w:p w:rsidR="00FF3D97" w:rsidRPr="00E06F08" w:rsidRDefault="00FF3D97" w:rsidP="004B0B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4B0B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4B0B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DB5A29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DB5A29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DB5A29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5" w:type="dxa"/>
          </w:tcPr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Нарушение срока внесения в суд, рассматривающий экономические дела, утвержденного собранием кредиторов плана санации должника или плана ликвидации должника - юридического лица либо плана прекращения деятельности должника - индивидуального предпринимателя, а также протокола собрания кредиторов и доказательства уведомления кредиторов о дате и месте проведения собрания кредиторов.</w:t>
            </w: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before="300"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Нарушение обязанности по внесению изменений и (или) дополнений в план санации должника или план ликвидации должника - юридического лица либо план прекращения деятельности должника - индивидуального предпринимателя в случае продления судом, рассматривающим экономические дела, сроков санации или ликвидационного производства в отношении должника.</w:t>
            </w: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before="300"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Нарушение запрета начинать ликвидацию или продолжать ликвидацию, начатую до открытия конкурсного производства, до принятия решения об открыти</w:t>
            </w:r>
            <w:r w:rsidR="00DB5A29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и ликвидационного производства.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3324B2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3324B2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7115" w:type="dxa"/>
          </w:tcPr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6F08">
              <w:rPr>
                <w:rFonts w:ascii="Times New Roman" w:hAnsi="Times New Roman"/>
                <w:sz w:val="26"/>
                <w:szCs w:val="26"/>
              </w:rPr>
              <w:t>Нарушение обязанности по созыву собрания кредиторов для рассмотрения ходатайства общего собрания акционеров должника по увеличению уставного фонда путем выпуска дополнительных акций и включению в план санации должника  соответствующего мероприятия.</w:t>
            </w: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Нарушение порядка и (или) сроков размещение выпуска дополнительных акций должника.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89050C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15" w:type="dxa"/>
          </w:tcPr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6F08">
              <w:rPr>
                <w:rFonts w:ascii="Times New Roman" w:hAnsi="Times New Roman"/>
                <w:sz w:val="26"/>
                <w:szCs w:val="26"/>
              </w:rPr>
              <w:t xml:space="preserve">Нарушение общих положений продажи имущества должника или продажи предприятия должника как имущественного комплекса и (или) порядка проведения торгов (кроме электронных торгов), а равно несоблюдение порядка оплаты стоимости </w:t>
            </w:r>
            <w:r w:rsidR="0089050C" w:rsidRPr="00E06F08">
              <w:rPr>
                <w:rFonts w:ascii="Times New Roman" w:hAnsi="Times New Roman"/>
                <w:sz w:val="26"/>
                <w:szCs w:val="26"/>
              </w:rPr>
              <w:t xml:space="preserve">приобретенного предмета торгов. 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246CCA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15" w:type="dxa"/>
          </w:tcPr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</w:rPr>
              <w:t xml:space="preserve">Нарушение требований по </w:t>
            </w: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переходу к кредитору права должника по обязательству в случае принятия управляющим решения о передаче права (требования), принадлежащего должнику на основании обязательства, в качестве расчета по обязательствам должника</w:t>
            </w:r>
            <w:r w:rsidR="00246CCA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246CCA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CCA" w:rsidRPr="00E06F08" w:rsidRDefault="00246CCA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246CCA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C92" w:rsidRPr="00E06F08" w:rsidRDefault="00F64C92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246CCA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7115" w:type="dxa"/>
          </w:tcPr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Нарушение порядка и (или) сроков представления управляющим отчетов о своей деятельности, и (или) несоблюдение требований по содержанию информации, обязательной к включению в отчет (приложению к отчету), а равно неисполнение требования собрания (комитета) кредиторов и (или)  требования суда, рассматривающего экономические дела, по включению в отчет (приложению к отчету) иной информации.</w:t>
            </w:r>
          </w:p>
          <w:p w:rsidR="00F64C92" w:rsidRPr="00E06F08" w:rsidRDefault="00FF3D97" w:rsidP="00F64C92">
            <w:pPr>
              <w:autoSpaceDE w:val="0"/>
              <w:autoSpaceDN w:val="0"/>
              <w:adjustRightInd w:val="0"/>
              <w:spacing w:before="300"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19" w:name="Par3"/>
            <w:bookmarkEnd w:id="19"/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Неисполнение обязанности предоставления по требованию суда, рассматривающего экономические дела, всех сведений, касающиеся процедуры санации должника.</w:t>
            </w:r>
          </w:p>
          <w:p w:rsidR="00FF3D97" w:rsidRPr="00E06F08" w:rsidRDefault="00FF3D97" w:rsidP="00F64C92">
            <w:pPr>
              <w:autoSpaceDE w:val="0"/>
              <w:autoSpaceDN w:val="0"/>
              <w:adjustRightInd w:val="0"/>
              <w:spacing w:before="300"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Нарушение порядка и (или) сроков представления конкурсным кредиторам отчета по итогам санации  и (или) несоблюдение требований по содержанию информации, обязательной к включению в отчет (приложению к отчету),  а равно несоблюдение требования о вынесении одновременно с представлением отчета по итогам санации предложений о прекращении санации в связи с восстановлением платежеспособности должника; заключении мирового соглашения; продлении установленного срока санации; прекращении санации и заявлении в суд, рассматривающий экономические дела, ходатайства об открытии ликвидационного производства при невозможности продолжения хозяйственной (экономической) деятельности должника или отсутствии оснований для ее продолжения.</w:t>
            </w:r>
            <w:r w:rsidR="00246CCA" w:rsidRPr="00E06F08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C92" w:rsidRPr="00E06F08" w:rsidRDefault="00F64C92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246CCA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15" w:type="dxa"/>
          </w:tcPr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Нарушение срока созыва собрания кредиторов, по рассмотрению отчета управляющего по итогам санации и (или) срока, и (или) требований по направлению уведомления о проведении такого собрания, а равно нарушение требований </w:t>
            </w: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к содержанию информации</w:t>
            </w:r>
            <w:r w:rsidR="00895BB6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обязательной к  включению в уведомление.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70</w:t>
            </w: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246CCA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51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15" w:type="dxa"/>
          </w:tcPr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Нарушение срока направления для утверждения в суд, рассматривающий экономические дела, рассмотренного на собрании кредиторов отчета по итогам санации и (или) протокола собрания кредиторов, на котором рассматривался отчет, а равно несоблюдение требований по приложению к отчету управляющего по итогам санации документов, предусмотренных частью второй статьи 135 Закона.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DD7285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15" w:type="dxa"/>
          </w:tcPr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06F08">
              <w:rPr>
                <w:rFonts w:ascii="Times New Roman" w:hAnsi="Times New Roman"/>
                <w:sz w:val="26"/>
                <w:szCs w:val="26"/>
              </w:rPr>
              <w:t xml:space="preserve">Несоблюдение обязанности по </w:t>
            </w: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возвра</w:t>
            </w:r>
            <w:r w:rsidR="00DD7285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щению кредиторам либо передаче </w:t>
            </w: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суд, рассматривающий экономические дела, для приобщения к материалам дела об экономической несостоятельности (банкротстве) должника документов, подтверждающих требования кредиторов, и иных документов, оставшихся после завершения (прекращения) процедуры санации. 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DD7285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15" w:type="dxa"/>
          </w:tcPr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outlineLv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E06F0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Нарушение порядка расчетов по обязательствам должника и удовлетворения требований кредиторов в процедуре санации</w:t>
            </w:r>
            <w:r w:rsidR="00DD7285" w:rsidRPr="00E06F0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DD7285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DD7285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5" w:type="dxa"/>
          </w:tcPr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Нарушение требований по осуществлению операций по основному счету должника и совершению им сделок только в объеме и сроки, установленные планом ликвидации должника - юридического лица либо планом прекращения деятельности должника - индивидуального предпринимателя, утвержденными собранием (комитетом) кредиторов.</w:t>
            </w: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before="300"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Неисполнение обязанности по уведомлению работников должника о предстоящем увольнении в соответствии с законодательством о труде с момента принятия решения об открытии ликвидационного про</w:t>
            </w:r>
            <w:r w:rsidR="00DD7285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изводства в отношении должника.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4C7548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15" w:type="dxa"/>
          </w:tcPr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06F08">
              <w:rPr>
                <w:rFonts w:ascii="Times New Roman" w:hAnsi="Times New Roman"/>
                <w:sz w:val="26"/>
                <w:szCs w:val="26"/>
              </w:rPr>
              <w:t>Нарушение очередности уд</w:t>
            </w:r>
            <w:r w:rsidR="0027625C" w:rsidRPr="00E06F08">
              <w:rPr>
                <w:rFonts w:ascii="Times New Roman" w:hAnsi="Times New Roman"/>
                <w:sz w:val="26"/>
                <w:szCs w:val="26"/>
              </w:rPr>
              <w:t>ов</w:t>
            </w:r>
            <w:r w:rsidRPr="00E06F08">
              <w:rPr>
                <w:rFonts w:ascii="Times New Roman" w:hAnsi="Times New Roman"/>
                <w:sz w:val="26"/>
                <w:szCs w:val="26"/>
              </w:rPr>
              <w:t>летворения требований кредиторов в ликвидационном производстве и (или) порядка расчета с кредиторами</w:t>
            </w:r>
            <w:r w:rsidR="004C7548" w:rsidRPr="00E06F0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4C7548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15" w:type="dxa"/>
          </w:tcPr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06F08">
              <w:rPr>
                <w:rFonts w:ascii="Times New Roman" w:hAnsi="Times New Roman"/>
                <w:sz w:val="26"/>
                <w:szCs w:val="26"/>
              </w:rPr>
              <w:t>Несоблюдение особенностей определения размера  и</w:t>
            </w:r>
            <w:r w:rsidR="00174F3D" w:rsidRPr="00E06F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06F08">
              <w:rPr>
                <w:rFonts w:ascii="Times New Roman" w:hAnsi="Times New Roman"/>
                <w:sz w:val="26"/>
                <w:szCs w:val="26"/>
              </w:rPr>
              <w:t>(или) порядка  удовлетворения требований  кредиторов – физических лиц, перед которыми должник несет ответственность за причинение вреда жизни или здоровью</w:t>
            </w:r>
            <w:r w:rsidR="004C7548" w:rsidRPr="00E06F08">
              <w:rPr>
                <w:rFonts w:ascii="Times New Roman" w:hAnsi="Times New Roman"/>
                <w:sz w:val="26"/>
                <w:szCs w:val="26"/>
              </w:rPr>
              <w:t>.</w:t>
            </w:r>
            <w:r w:rsidRPr="00E06F0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4C7548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4C7548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 xml:space="preserve">.1. </w:t>
            </w:r>
          </w:p>
        </w:tc>
        <w:tc>
          <w:tcPr>
            <w:tcW w:w="7115" w:type="dxa"/>
          </w:tcPr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Нарушение порядка и (или) сроков представления  управляющим собранию (комитету) кредиторов отче</w:t>
            </w:r>
            <w:r w:rsidR="004C7548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ов о своей деятельности и хозяйственной (экономической) деятельности должника, а равно неисполнение требований к информации, подлежащей включению в отчеты  в соответствии  с частью первой статьи 148 Закона, и (или) непредставление иной информации по требованию  собрания (комитета) кредиторов.</w:t>
            </w:r>
          </w:p>
          <w:p w:rsidR="00FF3D97" w:rsidRPr="00E06F08" w:rsidRDefault="004C7548" w:rsidP="000347E7">
            <w:pPr>
              <w:autoSpaceDE w:val="0"/>
              <w:autoSpaceDN w:val="0"/>
              <w:adjustRightInd w:val="0"/>
              <w:spacing w:before="300"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20" w:name="Par1"/>
            <w:bookmarkEnd w:id="20"/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Нарушение требований </w:t>
            </w:r>
            <w:r w:rsidR="00FF3D97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составу документов,  прилагаемых  к отчетам управляющего о своей деятельности и хозяйственной (экономической) деятельности должника, </w:t>
            </w:r>
            <w:r w:rsidR="00FF3D97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представляемым в суд, рассматривающий экономические дела, и (или)  неисполнение требования суда, рассматривающего </w:t>
            </w: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экономические дела, всех сведен</w:t>
            </w:r>
            <w:r w:rsidR="00FF3D97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ий, касающихся процедуры ликвидационного производства</w:t>
            </w: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4C7548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58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15" w:type="dxa"/>
          </w:tcPr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Неисполнение обязанности по представлению  после завершения расчетов с кредиторами в суд, рассматривающий экономические дела, отчета по итогам ликвидационного производства, а равно несоблюдение требований по составу документов прилагаемых к отчету по итогам ликвидационного производства, установленного  частью второй статьи 149 Закона.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4C7548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4C7548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4C7548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7548" w:rsidRPr="00E06F08" w:rsidRDefault="004C7548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4C7548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59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7548" w:rsidRPr="00E06F08" w:rsidRDefault="004C7548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4C7548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.4.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4C7548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.5.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5" w:type="dxa"/>
          </w:tcPr>
          <w:p w:rsidR="004C7548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Несоблюдение срока направления собственнику имущества должника и (или) учредителям (участникам) должника либо опубликования уведомления об оставшемся </w:t>
            </w: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после полного погашения всех требований кредиторов и произведения необходимых выплат у должника имуществе и необходимости его принятия</w:t>
            </w:r>
            <w:r w:rsidR="004C7548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4C7548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Несоблюдение срока направления подписанного управляющим акта о передаче </w:t>
            </w:r>
            <w:r w:rsidRPr="00E06F08">
              <w:rPr>
                <w:rFonts w:ascii="Times New Roman" w:hAnsi="Times New Roman"/>
                <w:sz w:val="26"/>
                <w:szCs w:val="26"/>
              </w:rPr>
              <w:t xml:space="preserve">оставшегося </w:t>
            </w: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после полного погашения всех требований кредиторов и произведения необходимых выплат у должника имущества соответствующей административно-территориальной единице Республики Беларусь (уполномоченным ею органам) по месту нахождения имущества (в случае неполучения от собственника этого имущества, учредителей (участников) должника или лица, уполномоченного собственником имущества, учредителями (участниками) должника, заявлений о принятии имущества должника в течение пятнадцати дней с момента получения ими уведомления управляющего или размещения публикации, указанной в части первой статьи 150 Закона</w:t>
            </w:r>
            <w:r w:rsidR="004C7548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3C7D26" w:rsidRPr="00E06F08" w:rsidRDefault="003C7D26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C7548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Несоблюдение требований о предложении  управляющим кредиторам в счет погашения их требований нереализованно</w:t>
            </w:r>
            <w:r w:rsidR="002F05D8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го</w:t>
            </w: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недвижимо</w:t>
            </w:r>
            <w:r w:rsidR="002F05D8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го имущества</w:t>
            </w: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должника, нереализованно</w:t>
            </w:r>
            <w:r w:rsidR="002F05D8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го</w:t>
            </w: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движимо</w:t>
            </w:r>
            <w:r w:rsidR="002F05D8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го имущества</w:t>
            </w: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должник</w:t>
            </w:r>
            <w:r w:rsidR="002F05D8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(в случае неполного удовлетворения требований кредиторов и (или) неполного проведения необходимых выплат), а равно несоблюдение срока  созыва собрания кредиторов по вопросу принятия нереализованного недвижимого имущества должника и нереализованного движимого имущества должника в счет погашения их требований, его распределения между кредиторами и размера погашенных требований</w:t>
            </w:r>
            <w:r w:rsidR="004C7548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4C7548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21" w:name="Par5"/>
            <w:bookmarkEnd w:id="21"/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Несоблюдение срока передачи нереализованного недвижимого имущества должника и нереализованного движимого имущества должника кредиторам по его фактическому состоянию без каких-либо дополнительных </w:t>
            </w: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условий (в случае принятия решения, указанного в </w:t>
            </w:r>
            <w:hyperlink w:anchor="Par5" w:history="1">
              <w:r w:rsidRPr="00E06F08">
                <w:rPr>
                  <w:rFonts w:ascii="Times New Roman" w:hAnsi="Times New Roman"/>
                  <w:sz w:val="26"/>
                  <w:szCs w:val="26"/>
                  <w:lang w:eastAsia="ru-RU"/>
                </w:rPr>
                <w:t>части четвертой</w:t>
              </w:r>
            </w:hyperlink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статьи 150 Закона).</w:t>
            </w: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4C7548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Неисполнение обязанности по передаче нереализованно</w:t>
            </w:r>
            <w:r w:rsidR="00B407B2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го</w:t>
            </w: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недвижимо</w:t>
            </w:r>
            <w:r w:rsidR="00B407B2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го</w:t>
            </w: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имуществ</w:t>
            </w:r>
            <w:r w:rsidR="00B407B2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должника в случае, установленном частью 6 статьи 150 Закона, в республиканскую или коммунальную собственность в порядке, установленном </w:t>
            </w:r>
            <w:hyperlink r:id="rId9" w:history="1">
              <w:r w:rsidRPr="00E06F08">
                <w:rPr>
                  <w:rFonts w:ascii="Times New Roman" w:hAnsi="Times New Roman"/>
                  <w:sz w:val="26"/>
                  <w:szCs w:val="26"/>
                  <w:lang w:eastAsia="ru-RU"/>
                </w:rPr>
                <w:t>частями пятой</w:t>
              </w:r>
            </w:hyperlink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- </w:t>
            </w:r>
            <w:hyperlink r:id="rId10" w:history="1">
              <w:r w:rsidRPr="00E06F08">
                <w:rPr>
                  <w:rFonts w:ascii="Times New Roman" w:hAnsi="Times New Roman"/>
                  <w:sz w:val="26"/>
                  <w:szCs w:val="26"/>
                  <w:lang w:eastAsia="ru-RU"/>
                </w:rPr>
                <w:t>девятой статьи 98</w:t>
              </w:r>
            </w:hyperlink>
            <w:r w:rsidR="00425A14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Закона, а равно </w:t>
            </w: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несоблюдение срока  направления уведомления, предусмотренного </w:t>
            </w:r>
            <w:hyperlink r:id="rId11" w:history="1">
              <w:r w:rsidRPr="00E06F08">
                <w:rPr>
                  <w:rFonts w:ascii="Times New Roman" w:hAnsi="Times New Roman"/>
                  <w:sz w:val="26"/>
                  <w:szCs w:val="26"/>
                  <w:lang w:eastAsia="ru-RU"/>
                </w:rPr>
                <w:t>частью первой статьи 98</w:t>
              </w:r>
            </w:hyperlink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Закона</w:t>
            </w:r>
            <w:r w:rsidR="00B407B2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 принятии такого имущества </w:t>
            </w:r>
            <w:r w:rsidR="00B407B2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уполномоченным органо</w:t>
            </w: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м или лицам.</w:t>
            </w: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bookmarkStart w:id="22" w:name="Par8"/>
            <w:bookmarkEnd w:id="22"/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Несоблюдение требования о согласовании решения о списании нереализованного движимого имущества должника с собранием </w:t>
            </w:r>
            <w:r w:rsidR="00425A14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(комитетом) кредиторов и (или) </w:t>
            </w: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с уполном</w:t>
            </w:r>
            <w:r w:rsidR="0027625C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оченными органами или лицами в </w:t>
            </w: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соответствии с частью седьмой статьи 150 Закона. 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7548" w:rsidRPr="00E06F08" w:rsidRDefault="004C7548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BF667F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60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BF667F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7115" w:type="dxa"/>
          </w:tcPr>
          <w:p w:rsidR="00FF3D97" w:rsidRPr="00E06F08" w:rsidRDefault="00BF667F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Несоблюдение срока </w:t>
            </w:r>
            <w:r w:rsidR="0003215F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представления определения </w:t>
            </w:r>
            <w:r w:rsidR="00FF3D97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 завершении ликвидационного производства и документов, подтверждающих закрытие текущего (расчетного) и иных счетов в банке, печатей и штампов организации либо заявления ее учредителей (участников) </w:t>
            </w:r>
            <w:r w:rsidR="0003215F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об их неизготовлении или сведен</w:t>
            </w:r>
            <w:r w:rsidR="00FF3D97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ий о публикации в установленном порядке объявлений об их утрате в соответствующий орган, осуществляющий государственную регистрацию юридических лиц и индивидуальных предпринимателей.</w:t>
            </w: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before="300"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Несоблюдение обязанности по передаче в суд, рассматривающий экономические дела, документов, подтверждающих требования кредиторов, и иных документов, оставшихся после завершения ликвидационного производства, для приобщения к материалам дела об экономической несостоятельности (банкротстве) должника. 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425A14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15" w:type="dxa"/>
          </w:tcPr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Нарушение запрета на подписание мирового соглашения, условия которого противоречат законодательству Республики Беларусь. 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425A14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15" w:type="dxa"/>
          </w:tcPr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Несоблюдение срока подачи в суд, рассматривающий экономические дела</w:t>
            </w:r>
            <w:r w:rsidR="00B407B2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заявления об утверждении мирового соглашения.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320578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15" w:type="dxa"/>
          </w:tcPr>
          <w:p w:rsidR="00FF3D97" w:rsidRPr="00E06F08" w:rsidRDefault="009732DC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Несоблюдение требований </w:t>
            </w:r>
            <w:r w:rsidR="00FF3D97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по выставлению на продажу на первых торгах предприятия как единого имущественного комплекса при продаже имущества должника - градообразующей или приравненной к ней организации в процедуре ликвидационного производства</w:t>
            </w:r>
            <w:r w:rsidR="00320578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FF3D97" w:rsidRPr="00E06F08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320578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15" w:type="dxa"/>
          </w:tcPr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06F08">
              <w:rPr>
                <w:rFonts w:ascii="Times New Roman" w:hAnsi="Times New Roman"/>
                <w:sz w:val="26"/>
                <w:szCs w:val="26"/>
              </w:rPr>
              <w:t>Несоблюдение порядка и (или) требований, предъявляемы</w:t>
            </w:r>
            <w:r w:rsidR="00B407B2" w:rsidRPr="00E06F08">
              <w:rPr>
                <w:rFonts w:ascii="Times New Roman" w:hAnsi="Times New Roman"/>
                <w:sz w:val="26"/>
                <w:szCs w:val="26"/>
              </w:rPr>
              <w:t>х</w:t>
            </w:r>
            <w:r w:rsidRPr="00E06F08">
              <w:rPr>
                <w:rFonts w:ascii="Times New Roman" w:hAnsi="Times New Roman"/>
                <w:sz w:val="26"/>
                <w:szCs w:val="26"/>
              </w:rPr>
              <w:t xml:space="preserve"> к продаже имущества должника – сельскохозяйственной организации</w:t>
            </w:r>
            <w:r w:rsidR="00320578" w:rsidRPr="00E06F0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320578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5" w:type="dxa"/>
          </w:tcPr>
          <w:p w:rsidR="00FF3D97" w:rsidRPr="00E06F08" w:rsidRDefault="009732DC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Неисполнение обязанности </w:t>
            </w:r>
            <w:r w:rsidR="00FF3D97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по использованию в процедуре конкурсного</w:t>
            </w: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производства только открытого </w:t>
            </w:r>
            <w:r w:rsidR="00FF3D97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в Национальном банке Республики Беларусь корреспондентского счета банка, в отношении которого открыто конкурсное производство</w:t>
            </w:r>
            <w:r w:rsidR="00A178AC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, если иное не установлено законодательными актами</w:t>
            </w:r>
            <w:r w:rsidR="00FF3D97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320578" w:rsidRPr="00E06F0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F3503E" w:rsidP="00524C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  <w:p w:rsidR="00FF3D97" w:rsidRPr="00E06F08" w:rsidRDefault="00FF3D97" w:rsidP="00524C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524C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524C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524C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524C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3503E" w:rsidP="00524C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  <w:p w:rsidR="00FF3D97" w:rsidRPr="00E06F08" w:rsidRDefault="00FF3D97" w:rsidP="00524C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524C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524C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524C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32DC" w:rsidRPr="00E06F08" w:rsidRDefault="009732DC" w:rsidP="00524C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3503E" w:rsidP="00524C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  <w:p w:rsidR="00FF3D97" w:rsidRPr="00E06F08" w:rsidRDefault="00FF3D97" w:rsidP="00524C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524C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524C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524C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3503E" w:rsidP="00524C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6.3.</w:t>
            </w:r>
          </w:p>
        </w:tc>
        <w:tc>
          <w:tcPr>
            <w:tcW w:w="7115" w:type="dxa"/>
          </w:tcPr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Неисполнение обязанности ежемесячного представления в Национальный банк Республики Беларусь бухгалтерской и (или) статистической отчетности ликвидируемого банка, установленной Национальным банком Республики Беларусь.</w:t>
            </w:r>
          </w:p>
          <w:p w:rsidR="00524C5C" w:rsidRPr="00E06F08" w:rsidRDefault="00524C5C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Несоблюдение срока составления промежуточного ликвидационного баланса, а равно несоблюдение требований, предъявляемых к содержанию такого баланса частью четвертой статьи 208 Закона.</w:t>
            </w:r>
          </w:p>
          <w:p w:rsidR="00524C5C" w:rsidRPr="00E06F08" w:rsidRDefault="00524C5C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Неисполнение обязанности по направлению промежуточного ликвидационного баланса банка на согласование в суд, рассматривающий экономические дела.</w:t>
            </w:r>
          </w:p>
          <w:p w:rsidR="00524C5C" w:rsidRPr="00E06F08" w:rsidRDefault="00524C5C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Неисполнение обязанности по составлению после завершения расчетов с кредиторами ликвидационного баланса банка, а равно неисполнение обязанности по представлению такого баланса для утверждения в суд, рассматривающий экономические дела.</w:t>
            </w:r>
          </w:p>
        </w:tc>
        <w:tc>
          <w:tcPr>
            <w:tcW w:w="1269" w:type="dxa"/>
          </w:tcPr>
          <w:p w:rsidR="00FF3D97" w:rsidRPr="00E06F08" w:rsidRDefault="00FF3D97" w:rsidP="00524C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  <w:p w:rsidR="00FF3D97" w:rsidRPr="00E06F08" w:rsidRDefault="00FF3D97" w:rsidP="00524C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524C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524C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524C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524C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524C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FF3D97" w:rsidRPr="00E06F08" w:rsidRDefault="00FF3D97" w:rsidP="00524C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524C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524C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524C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32DC" w:rsidRPr="00E06F08" w:rsidRDefault="009732DC" w:rsidP="00524C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524C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  <w:p w:rsidR="00FF3D97" w:rsidRPr="00E06F08" w:rsidRDefault="00FF3D97" w:rsidP="00524C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524C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4C5C" w:rsidRPr="00E06F08" w:rsidRDefault="00524C5C" w:rsidP="00524C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4C5C" w:rsidRPr="00E06F08" w:rsidRDefault="00524C5C" w:rsidP="00524C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97" w:rsidRPr="00E06F08" w:rsidRDefault="00FF3D97" w:rsidP="00524C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  <w:p w:rsidR="00FF3D97" w:rsidRPr="00E06F08" w:rsidRDefault="00FF3D97" w:rsidP="00524C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DA5CF0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115" w:type="dxa"/>
          </w:tcPr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6F08">
              <w:rPr>
                <w:rFonts w:ascii="Times New Roman" w:hAnsi="Times New Roman"/>
                <w:sz w:val="26"/>
                <w:szCs w:val="26"/>
              </w:rPr>
              <w:t xml:space="preserve">Несоблюдение особенностей санации и ликвидационного производства профессионального участника рынка ценных бумаг, предусмотренных статьей 217 Закона. 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DA5CF0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115" w:type="dxa"/>
          </w:tcPr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Несоблюдение требований по извещению кредиторов должника</w:t>
            </w:r>
            <w:r w:rsidR="00581D90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- индивидуального предпринимателя об открытии в отношении него процедуры конкурсного производства.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DA5CF0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115" w:type="dxa"/>
          </w:tcPr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6F08">
              <w:rPr>
                <w:rFonts w:ascii="Times New Roman" w:hAnsi="Times New Roman"/>
                <w:sz w:val="26"/>
                <w:szCs w:val="26"/>
              </w:rPr>
              <w:t>Несоблюдение порядка р</w:t>
            </w:r>
            <w:r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асчетов по обязательствам должника - индивидуального предпринимателя и удовлетворению требований кредиторов в процедуре конкурсного производства должника-индивидуального предпринимателя</w:t>
            </w:r>
            <w:r w:rsidR="00DA5CF0" w:rsidRPr="00E06F0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3573CF" w:rsidRPr="00E06F08" w:rsidTr="00E22F6C">
        <w:tc>
          <w:tcPr>
            <w:tcW w:w="966" w:type="dxa"/>
          </w:tcPr>
          <w:p w:rsidR="00FF3D97" w:rsidRPr="00E06F08" w:rsidRDefault="00DA5CF0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="00FF3D97" w:rsidRPr="00E06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15" w:type="dxa"/>
          </w:tcPr>
          <w:p w:rsidR="00FF3D97" w:rsidRPr="00E06F08" w:rsidRDefault="00FF3D97" w:rsidP="000347E7">
            <w:pPr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06F08">
              <w:rPr>
                <w:rFonts w:ascii="Times New Roman" w:hAnsi="Times New Roman"/>
                <w:sz w:val="26"/>
                <w:szCs w:val="26"/>
              </w:rPr>
              <w:t xml:space="preserve">Нарушение срока и (или) порядка, а равно  нарушение требований к содержанию </w:t>
            </w:r>
            <w:r w:rsidR="00630783" w:rsidRPr="00E06F08">
              <w:rPr>
                <w:rFonts w:ascii="Times New Roman" w:hAnsi="Times New Roman"/>
                <w:sz w:val="26"/>
                <w:szCs w:val="26"/>
              </w:rPr>
              <w:t>информации,</w:t>
            </w:r>
            <w:r w:rsidRPr="00E06F08">
              <w:rPr>
                <w:rFonts w:ascii="Times New Roman" w:hAnsi="Times New Roman"/>
                <w:sz w:val="26"/>
                <w:szCs w:val="26"/>
              </w:rPr>
              <w:t xml:space="preserve"> подлежащей обязательному размещению  управляющим в Едином государственном  реестре сведений о банкротстве</w:t>
            </w:r>
            <w:r w:rsidR="00DA5CF0" w:rsidRPr="00E06F0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69" w:type="dxa"/>
          </w:tcPr>
          <w:p w:rsidR="00FF3D97" w:rsidRPr="00E06F08" w:rsidRDefault="00FF3D97" w:rsidP="00E22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</w:tbl>
    <w:p w:rsidR="00FF3D97" w:rsidRPr="00E06F08" w:rsidRDefault="00FF3D97" w:rsidP="00FF3D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3D97" w:rsidRPr="00E06F08" w:rsidRDefault="00FF3D97" w:rsidP="00FF3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45894" w:rsidRPr="00E06F08" w:rsidRDefault="00745894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5894" w:rsidRPr="00E06F08" w:rsidRDefault="00745894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5894" w:rsidRPr="00E06F08" w:rsidRDefault="00745894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5894" w:rsidRPr="00E06F08" w:rsidRDefault="00745894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5894" w:rsidRPr="00E06F08" w:rsidRDefault="00745894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5894" w:rsidRPr="00E06F08" w:rsidRDefault="00745894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5894" w:rsidRPr="00E06F08" w:rsidRDefault="00745894" w:rsidP="00717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94A" w:rsidRPr="00E06F08" w:rsidRDefault="003E094A" w:rsidP="00717BB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E22F6C" w:rsidRPr="00E06F08">
        <w:rPr>
          <w:rFonts w:ascii="Times New Roman" w:hAnsi="Times New Roman" w:cs="Times New Roman"/>
          <w:sz w:val="26"/>
          <w:szCs w:val="26"/>
        </w:rPr>
        <w:t>2</w:t>
      </w:r>
    </w:p>
    <w:p w:rsidR="003E094A" w:rsidRPr="00E06F08" w:rsidRDefault="003E094A" w:rsidP="00717BBB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к Положению о порядке аттестации</w:t>
      </w:r>
    </w:p>
    <w:p w:rsidR="003E094A" w:rsidRPr="00E06F08" w:rsidRDefault="003E094A" w:rsidP="003E09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и переаттестации физических лиц</w:t>
      </w:r>
    </w:p>
    <w:p w:rsidR="003E094A" w:rsidRPr="00E06F08" w:rsidRDefault="003E094A" w:rsidP="003E09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на соответствие профессионально-</w:t>
      </w:r>
    </w:p>
    <w:p w:rsidR="003E094A" w:rsidRPr="00E06F08" w:rsidRDefault="003E094A" w:rsidP="003E09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квалификационным требованиям</w:t>
      </w:r>
    </w:p>
    <w:p w:rsidR="003E094A" w:rsidRPr="00E06F08" w:rsidRDefault="003E094A" w:rsidP="003E09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5281A" w:rsidRPr="00E06F08" w:rsidRDefault="0035281A" w:rsidP="003E09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E094A" w:rsidRPr="00E06F08" w:rsidRDefault="003E094A" w:rsidP="003E09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bookmarkStart w:id="23" w:name="P204"/>
      <w:bookmarkEnd w:id="23"/>
      <w:r w:rsidRPr="00E06F08">
        <w:rPr>
          <w:rFonts w:ascii="Times New Roman" w:hAnsi="Times New Roman" w:cs="Times New Roman"/>
          <w:sz w:val="26"/>
          <w:szCs w:val="26"/>
        </w:rPr>
        <w:t>Форма</w:t>
      </w:r>
    </w:p>
    <w:p w:rsidR="003E094A" w:rsidRPr="00E06F08" w:rsidRDefault="003E094A" w:rsidP="003E09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094A" w:rsidRPr="00E06F08" w:rsidRDefault="003E094A" w:rsidP="003E09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E60351" w:rsidRPr="00E06F08">
        <w:rPr>
          <w:rFonts w:ascii="Times New Roman" w:hAnsi="Times New Roman" w:cs="Times New Roman"/>
          <w:sz w:val="26"/>
          <w:szCs w:val="26"/>
        </w:rPr>
        <w:tab/>
      </w:r>
      <w:r w:rsidRPr="00E06F08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3E094A" w:rsidRPr="00E06F08" w:rsidRDefault="003E094A" w:rsidP="003E09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E60351" w:rsidRPr="00E06F08">
        <w:rPr>
          <w:rFonts w:ascii="Times New Roman" w:hAnsi="Times New Roman" w:cs="Times New Roman"/>
          <w:sz w:val="26"/>
          <w:szCs w:val="26"/>
        </w:rPr>
        <w:tab/>
      </w:r>
      <w:r w:rsidR="00E60351" w:rsidRPr="00E06F08">
        <w:rPr>
          <w:rFonts w:ascii="Times New Roman" w:hAnsi="Times New Roman" w:cs="Times New Roman"/>
          <w:sz w:val="26"/>
          <w:szCs w:val="26"/>
        </w:rPr>
        <w:tab/>
      </w:r>
      <w:r w:rsidRPr="00E06F08">
        <w:rPr>
          <w:rFonts w:ascii="Times New Roman" w:hAnsi="Times New Roman" w:cs="Times New Roman"/>
          <w:sz w:val="26"/>
          <w:szCs w:val="26"/>
        </w:rPr>
        <w:t>(наименование аттестующего органа)</w:t>
      </w:r>
    </w:p>
    <w:p w:rsidR="003E094A" w:rsidRPr="00E06F08" w:rsidRDefault="003E094A" w:rsidP="003E09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E60351" w:rsidRPr="00E06F08">
        <w:rPr>
          <w:rFonts w:ascii="Times New Roman" w:hAnsi="Times New Roman" w:cs="Times New Roman"/>
          <w:sz w:val="26"/>
          <w:szCs w:val="26"/>
        </w:rPr>
        <w:tab/>
      </w:r>
      <w:r w:rsidRPr="00E06F08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3E094A" w:rsidRPr="00E06F08" w:rsidRDefault="003E094A" w:rsidP="003E09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E60351" w:rsidRPr="00E06F08">
        <w:rPr>
          <w:rFonts w:ascii="Times New Roman" w:hAnsi="Times New Roman" w:cs="Times New Roman"/>
          <w:sz w:val="26"/>
          <w:szCs w:val="26"/>
        </w:rPr>
        <w:tab/>
      </w:r>
      <w:r w:rsidRPr="00E06F08">
        <w:rPr>
          <w:rFonts w:ascii="Times New Roman" w:hAnsi="Times New Roman" w:cs="Times New Roman"/>
          <w:sz w:val="26"/>
          <w:szCs w:val="26"/>
        </w:rPr>
        <w:t xml:space="preserve">(фамилия, собственное имя, отчество                                        </w:t>
      </w:r>
      <w:r w:rsidR="00E60351" w:rsidRPr="00E06F08">
        <w:rPr>
          <w:rFonts w:ascii="Times New Roman" w:hAnsi="Times New Roman" w:cs="Times New Roman"/>
          <w:sz w:val="26"/>
          <w:szCs w:val="26"/>
        </w:rPr>
        <w:tab/>
      </w:r>
      <w:r w:rsidRPr="00E06F08">
        <w:rPr>
          <w:rFonts w:ascii="Times New Roman" w:hAnsi="Times New Roman" w:cs="Times New Roman"/>
          <w:sz w:val="26"/>
          <w:szCs w:val="26"/>
        </w:rPr>
        <w:t xml:space="preserve"> </w:t>
      </w:r>
      <w:r w:rsidR="00E60351" w:rsidRPr="00E06F08">
        <w:rPr>
          <w:rFonts w:ascii="Times New Roman" w:hAnsi="Times New Roman" w:cs="Times New Roman"/>
          <w:sz w:val="26"/>
          <w:szCs w:val="26"/>
        </w:rPr>
        <w:tab/>
      </w:r>
      <w:r w:rsidR="00E60351" w:rsidRPr="00E06F08">
        <w:rPr>
          <w:rFonts w:ascii="Times New Roman" w:hAnsi="Times New Roman" w:cs="Times New Roman"/>
          <w:sz w:val="26"/>
          <w:szCs w:val="26"/>
        </w:rPr>
        <w:tab/>
      </w:r>
      <w:r w:rsidR="00E60351" w:rsidRPr="00E06F08">
        <w:rPr>
          <w:rFonts w:ascii="Times New Roman" w:hAnsi="Times New Roman" w:cs="Times New Roman"/>
          <w:sz w:val="26"/>
          <w:szCs w:val="26"/>
        </w:rPr>
        <w:tab/>
      </w:r>
      <w:r w:rsidR="00E60351" w:rsidRPr="00E06F08">
        <w:rPr>
          <w:rFonts w:ascii="Times New Roman" w:hAnsi="Times New Roman" w:cs="Times New Roman"/>
          <w:sz w:val="26"/>
          <w:szCs w:val="26"/>
        </w:rPr>
        <w:tab/>
      </w:r>
      <w:r w:rsidR="00E60351" w:rsidRPr="00E06F08">
        <w:rPr>
          <w:rFonts w:ascii="Times New Roman" w:hAnsi="Times New Roman" w:cs="Times New Roman"/>
          <w:sz w:val="26"/>
          <w:szCs w:val="26"/>
        </w:rPr>
        <w:tab/>
      </w:r>
      <w:r w:rsidRPr="00E06F08">
        <w:rPr>
          <w:rFonts w:ascii="Times New Roman" w:hAnsi="Times New Roman" w:cs="Times New Roman"/>
          <w:sz w:val="26"/>
          <w:szCs w:val="26"/>
        </w:rPr>
        <w:t>(при наличии) заявителя)</w:t>
      </w:r>
    </w:p>
    <w:p w:rsidR="003E094A" w:rsidRPr="00E06F08" w:rsidRDefault="003E094A" w:rsidP="003E09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E094A" w:rsidRPr="00E06F08" w:rsidRDefault="003E094A" w:rsidP="00E603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ЗАЯВЛЕНИЕ</w:t>
      </w:r>
    </w:p>
    <w:p w:rsidR="003E094A" w:rsidRPr="00E06F08" w:rsidRDefault="003E094A" w:rsidP="003E09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E094A" w:rsidRPr="00E06F08" w:rsidRDefault="003E094A" w:rsidP="00E6035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Пр</w:t>
      </w:r>
      <w:r w:rsidR="006479BD" w:rsidRPr="00E06F08">
        <w:rPr>
          <w:rFonts w:ascii="Times New Roman" w:hAnsi="Times New Roman" w:cs="Times New Roman"/>
          <w:sz w:val="26"/>
          <w:szCs w:val="26"/>
        </w:rPr>
        <w:t>ошу допустить меня к</w:t>
      </w:r>
      <w:r w:rsidRPr="00E06F08">
        <w:rPr>
          <w:rFonts w:ascii="Times New Roman" w:hAnsi="Times New Roman" w:cs="Times New Roman"/>
          <w:sz w:val="26"/>
          <w:szCs w:val="26"/>
        </w:rPr>
        <w:t xml:space="preserve"> прохождению аттестации и выдать мне аттестат</w:t>
      </w:r>
      <w:r w:rsidR="00E60351" w:rsidRPr="00E06F08">
        <w:rPr>
          <w:rFonts w:ascii="Times New Roman" w:hAnsi="Times New Roman" w:cs="Times New Roman"/>
          <w:sz w:val="26"/>
          <w:szCs w:val="26"/>
        </w:rPr>
        <w:t xml:space="preserve"> </w:t>
      </w:r>
      <w:r w:rsidRPr="00E06F08">
        <w:rPr>
          <w:rFonts w:ascii="Times New Roman" w:hAnsi="Times New Roman" w:cs="Times New Roman"/>
          <w:sz w:val="26"/>
          <w:szCs w:val="26"/>
        </w:rPr>
        <w:t>временного (антикризисного) управляющего</w:t>
      </w:r>
      <w:r w:rsidR="00C85049" w:rsidRPr="00E06F08">
        <w:rPr>
          <w:rFonts w:ascii="Times New Roman" w:hAnsi="Times New Roman" w:cs="Times New Roman"/>
          <w:sz w:val="26"/>
          <w:szCs w:val="26"/>
        </w:rPr>
        <w:t xml:space="preserve"> категории _______________________</w:t>
      </w:r>
      <w:r w:rsidR="00E60351" w:rsidRPr="00E06F08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Pr="00E06F08">
        <w:rPr>
          <w:rFonts w:ascii="Times New Roman" w:hAnsi="Times New Roman" w:cs="Times New Roman"/>
          <w:sz w:val="26"/>
          <w:szCs w:val="26"/>
        </w:rPr>
        <w:t>.</w:t>
      </w:r>
    </w:p>
    <w:p w:rsidR="00C85049" w:rsidRPr="00E06F08" w:rsidRDefault="00E60351" w:rsidP="003E09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(у</w:t>
      </w:r>
      <w:r w:rsidR="00C85049" w:rsidRPr="00E06F08">
        <w:rPr>
          <w:rFonts w:ascii="Times New Roman" w:hAnsi="Times New Roman" w:cs="Times New Roman"/>
          <w:sz w:val="26"/>
          <w:szCs w:val="26"/>
        </w:rPr>
        <w:t xml:space="preserve">казывается </w:t>
      </w:r>
      <w:r w:rsidRPr="00E06F08">
        <w:rPr>
          <w:rFonts w:ascii="Times New Roman" w:hAnsi="Times New Roman" w:cs="Times New Roman"/>
          <w:sz w:val="26"/>
          <w:szCs w:val="26"/>
        </w:rPr>
        <w:t xml:space="preserve">категория </w:t>
      </w:r>
      <w:r w:rsidR="00C85049" w:rsidRPr="00E06F08">
        <w:rPr>
          <w:rFonts w:ascii="Times New Roman" w:hAnsi="Times New Roman" w:cs="Times New Roman"/>
          <w:sz w:val="26"/>
          <w:szCs w:val="26"/>
        </w:rPr>
        <w:t>аттестата</w:t>
      </w:r>
      <w:r w:rsidRPr="00E06F08">
        <w:rPr>
          <w:rFonts w:ascii="Times New Roman" w:hAnsi="Times New Roman" w:cs="Times New Roman"/>
          <w:sz w:val="26"/>
          <w:szCs w:val="26"/>
        </w:rPr>
        <w:t xml:space="preserve"> временного (антикризисного) управляющего</w:t>
      </w:r>
      <w:r w:rsidR="00C85049" w:rsidRPr="00E06F08">
        <w:rPr>
          <w:rFonts w:ascii="Times New Roman" w:hAnsi="Times New Roman" w:cs="Times New Roman"/>
          <w:sz w:val="26"/>
          <w:szCs w:val="26"/>
        </w:rPr>
        <w:t xml:space="preserve">, </w:t>
      </w:r>
      <w:r w:rsidRPr="00E06F08">
        <w:rPr>
          <w:rFonts w:ascii="Times New Roman" w:hAnsi="Times New Roman" w:cs="Times New Roman"/>
          <w:sz w:val="26"/>
          <w:szCs w:val="26"/>
        </w:rPr>
        <w:t xml:space="preserve">которую </w:t>
      </w:r>
      <w:r w:rsidR="00C85049" w:rsidRPr="00E06F08">
        <w:rPr>
          <w:rFonts w:ascii="Times New Roman" w:hAnsi="Times New Roman" w:cs="Times New Roman"/>
          <w:sz w:val="26"/>
          <w:szCs w:val="26"/>
        </w:rPr>
        <w:t xml:space="preserve">лицо, подающее заявление, желает получить по итогам аттестации) </w:t>
      </w:r>
    </w:p>
    <w:p w:rsidR="003E094A" w:rsidRPr="00E06F08" w:rsidRDefault="003E094A" w:rsidP="00E6035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О себе сообщаю следующие сведения:</w:t>
      </w:r>
    </w:p>
    <w:p w:rsidR="00E60351" w:rsidRPr="00E06F08" w:rsidRDefault="00E60351" w:rsidP="00E6035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 xml:space="preserve">число, месяц, </w:t>
      </w:r>
      <w:r w:rsidR="003E094A" w:rsidRPr="00E06F08">
        <w:rPr>
          <w:rFonts w:ascii="Times New Roman" w:hAnsi="Times New Roman" w:cs="Times New Roman"/>
          <w:sz w:val="26"/>
          <w:szCs w:val="26"/>
        </w:rPr>
        <w:t>г</w:t>
      </w:r>
      <w:r w:rsidRPr="00E06F08">
        <w:rPr>
          <w:rFonts w:ascii="Times New Roman" w:hAnsi="Times New Roman" w:cs="Times New Roman"/>
          <w:sz w:val="26"/>
          <w:szCs w:val="26"/>
        </w:rPr>
        <w:t>од и место рождения (село,</w:t>
      </w:r>
      <w:r w:rsidR="003E094A" w:rsidRPr="00E06F08">
        <w:rPr>
          <w:rFonts w:ascii="Times New Roman" w:hAnsi="Times New Roman" w:cs="Times New Roman"/>
          <w:sz w:val="26"/>
          <w:szCs w:val="26"/>
        </w:rPr>
        <w:t xml:space="preserve"> деревня, город, район,</w:t>
      </w:r>
      <w:r w:rsidRPr="00E06F08">
        <w:rPr>
          <w:rFonts w:ascii="Times New Roman" w:hAnsi="Times New Roman" w:cs="Times New Roman"/>
          <w:sz w:val="26"/>
          <w:szCs w:val="26"/>
        </w:rPr>
        <w:t xml:space="preserve"> </w:t>
      </w:r>
      <w:r w:rsidR="00630783" w:rsidRPr="00E06F08">
        <w:rPr>
          <w:rFonts w:ascii="Times New Roman" w:hAnsi="Times New Roman" w:cs="Times New Roman"/>
          <w:sz w:val="26"/>
          <w:szCs w:val="26"/>
        </w:rPr>
        <w:t>область</w:t>
      </w:r>
      <w:r w:rsidR="003E094A" w:rsidRPr="00E06F08">
        <w:rPr>
          <w:rFonts w:ascii="Times New Roman" w:hAnsi="Times New Roman" w:cs="Times New Roman"/>
          <w:sz w:val="26"/>
          <w:szCs w:val="26"/>
        </w:rPr>
        <w:t>)</w:t>
      </w:r>
      <w:r w:rsidR="00630783" w:rsidRPr="00E06F08">
        <w:rPr>
          <w:rFonts w:ascii="Times New Roman" w:hAnsi="Times New Roman" w:cs="Times New Roman"/>
          <w:sz w:val="26"/>
          <w:szCs w:val="26"/>
        </w:rPr>
        <w:t>_______________</w:t>
      </w:r>
      <w:r w:rsidRPr="00E06F08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3E094A" w:rsidRPr="00E06F08" w:rsidRDefault="00E60351" w:rsidP="003E09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3E094A" w:rsidRPr="00E06F08">
        <w:rPr>
          <w:rFonts w:ascii="Times New Roman" w:hAnsi="Times New Roman" w:cs="Times New Roman"/>
          <w:sz w:val="26"/>
          <w:szCs w:val="26"/>
        </w:rPr>
        <w:t>________________________;</w:t>
      </w:r>
    </w:p>
    <w:p w:rsidR="003E094A" w:rsidRPr="00E06F08" w:rsidRDefault="003E094A" w:rsidP="006479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 xml:space="preserve">фамилия изменена на фамилию </w:t>
      </w:r>
      <w:r w:rsidR="000F5BB0" w:rsidRPr="00E06F08">
        <w:rPr>
          <w:rFonts w:ascii="Times New Roman" w:hAnsi="Times New Roman" w:cs="Times New Roman"/>
          <w:sz w:val="26"/>
          <w:szCs w:val="26"/>
        </w:rPr>
        <w:t>___</w:t>
      </w:r>
      <w:r w:rsidRPr="00E06F08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0F5BB0" w:rsidRPr="00E06F08" w:rsidRDefault="000F5BB0" w:rsidP="003E09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3E094A" w:rsidRPr="00E06F08" w:rsidRDefault="003E094A" w:rsidP="000F5BB0">
      <w:pPr>
        <w:pStyle w:val="ConsPlusNonformat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(указать документ,</w:t>
      </w:r>
      <w:r w:rsidR="000F5BB0" w:rsidRPr="00E06F08">
        <w:rPr>
          <w:rFonts w:ascii="Times New Roman" w:hAnsi="Times New Roman" w:cs="Times New Roman"/>
          <w:sz w:val="26"/>
          <w:szCs w:val="26"/>
        </w:rPr>
        <w:t xml:space="preserve"> которым установлено это изменение)</w:t>
      </w:r>
    </w:p>
    <w:p w:rsidR="003E094A" w:rsidRPr="00E06F08" w:rsidRDefault="003E094A" w:rsidP="003E09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_______________________________________________________________;</w:t>
      </w:r>
    </w:p>
    <w:p w:rsidR="003E094A" w:rsidRPr="00E06F08" w:rsidRDefault="003E094A" w:rsidP="000F5BB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 xml:space="preserve">собственное имя изменено на собственное имя </w:t>
      </w:r>
      <w:r w:rsidR="000F5BB0" w:rsidRPr="00E06F08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Pr="00E06F08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3E094A" w:rsidRPr="00E06F08" w:rsidRDefault="003E094A" w:rsidP="000F5BB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(указать документ,</w:t>
      </w:r>
      <w:r w:rsidR="000F5BB0" w:rsidRPr="00E06F08">
        <w:rPr>
          <w:rFonts w:ascii="Times New Roman" w:hAnsi="Times New Roman" w:cs="Times New Roman"/>
          <w:sz w:val="26"/>
          <w:szCs w:val="26"/>
        </w:rPr>
        <w:t xml:space="preserve"> которым установлено это изменение)</w:t>
      </w:r>
    </w:p>
    <w:p w:rsidR="003E094A" w:rsidRPr="00E06F08" w:rsidRDefault="003E094A" w:rsidP="003E09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_______________________________________________________________;</w:t>
      </w:r>
    </w:p>
    <w:p w:rsidR="003E094A" w:rsidRPr="00E06F08" w:rsidRDefault="000F5BB0" w:rsidP="000F5BB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 xml:space="preserve">отчество изменено </w:t>
      </w:r>
      <w:r w:rsidR="003E094A" w:rsidRPr="00E06F08">
        <w:rPr>
          <w:rFonts w:ascii="Times New Roman" w:hAnsi="Times New Roman" w:cs="Times New Roman"/>
          <w:sz w:val="26"/>
          <w:szCs w:val="26"/>
        </w:rPr>
        <w:t xml:space="preserve">на отчество </w:t>
      </w:r>
      <w:r w:rsidRPr="00E06F08">
        <w:rPr>
          <w:rFonts w:ascii="Times New Roman" w:hAnsi="Times New Roman" w:cs="Times New Roman"/>
          <w:sz w:val="26"/>
          <w:szCs w:val="26"/>
        </w:rPr>
        <w:t>________________________</w:t>
      </w:r>
      <w:r w:rsidR="003E094A" w:rsidRPr="00E06F08">
        <w:rPr>
          <w:rFonts w:ascii="Times New Roman" w:hAnsi="Times New Roman" w:cs="Times New Roman"/>
          <w:sz w:val="26"/>
          <w:szCs w:val="26"/>
        </w:rPr>
        <w:t>___________________</w:t>
      </w:r>
      <w:r w:rsidRPr="00E06F08">
        <w:rPr>
          <w:rFonts w:ascii="Times New Roman" w:hAnsi="Times New Roman" w:cs="Times New Roman"/>
          <w:sz w:val="26"/>
          <w:szCs w:val="26"/>
        </w:rPr>
        <w:t>____________________;</w:t>
      </w:r>
    </w:p>
    <w:p w:rsidR="003E094A" w:rsidRPr="00E06F08" w:rsidRDefault="003E094A" w:rsidP="000F5BB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(указать документ,</w:t>
      </w:r>
      <w:r w:rsidR="000F5BB0" w:rsidRPr="00E06F08">
        <w:rPr>
          <w:rFonts w:ascii="Times New Roman" w:hAnsi="Times New Roman" w:cs="Times New Roman"/>
          <w:sz w:val="26"/>
          <w:szCs w:val="26"/>
        </w:rPr>
        <w:t xml:space="preserve"> которым установлено это изменение)</w:t>
      </w:r>
    </w:p>
    <w:p w:rsidR="003E094A" w:rsidRPr="00E06F08" w:rsidRDefault="000F5BB0" w:rsidP="000F5BB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 xml:space="preserve">к уголовной </w:t>
      </w:r>
      <w:r w:rsidR="003E094A" w:rsidRPr="00E06F08">
        <w:rPr>
          <w:rFonts w:ascii="Times New Roman" w:hAnsi="Times New Roman" w:cs="Times New Roman"/>
          <w:sz w:val="26"/>
          <w:szCs w:val="26"/>
        </w:rPr>
        <w:t>ответственност</w:t>
      </w:r>
      <w:r w:rsidRPr="00E06F08">
        <w:rPr>
          <w:rFonts w:ascii="Times New Roman" w:hAnsi="Times New Roman" w:cs="Times New Roman"/>
          <w:sz w:val="26"/>
          <w:szCs w:val="26"/>
        </w:rPr>
        <w:t xml:space="preserve">и </w:t>
      </w:r>
      <w:r w:rsidR="003E094A" w:rsidRPr="00E06F08">
        <w:rPr>
          <w:rFonts w:ascii="Times New Roman" w:hAnsi="Times New Roman" w:cs="Times New Roman"/>
          <w:sz w:val="26"/>
          <w:szCs w:val="26"/>
        </w:rPr>
        <w:t xml:space="preserve">привлекался (не привлекался), </w:t>
      </w:r>
      <w:r w:rsidR="0067615E" w:rsidRPr="00E06F08">
        <w:rPr>
          <w:rFonts w:ascii="Times New Roman" w:hAnsi="Times New Roman" w:cs="Times New Roman"/>
          <w:sz w:val="26"/>
          <w:szCs w:val="26"/>
        </w:rPr>
        <w:t>если привлекался дополнительно указывается</w:t>
      </w:r>
      <w:r w:rsidR="00E65D70" w:rsidRPr="00E06F08">
        <w:rPr>
          <w:rFonts w:ascii="Times New Roman" w:hAnsi="Times New Roman" w:cs="Times New Roman"/>
          <w:sz w:val="26"/>
          <w:szCs w:val="26"/>
        </w:rPr>
        <w:t>,</w:t>
      </w:r>
      <w:r w:rsidR="0067615E" w:rsidRPr="00E06F08">
        <w:rPr>
          <w:rFonts w:ascii="Times New Roman" w:hAnsi="Times New Roman" w:cs="Times New Roman"/>
          <w:sz w:val="26"/>
          <w:szCs w:val="26"/>
        </w:rPr>
        <w:t xml:space="preserve"> </w:t>
      </w:r>
      <w:r w:rsidR="003E094A" w:rsidRPr="00E06F08">
        <w:rPr>
          <w:rFonts w:ascii="Times New Roman" w:hAnsi="Times New Roman" w:cs="Times New Roman"/>
          <w:sz w:val="26"/>
          <w:szCs w:val="26"/>
        </w:rPr>
        <w:t>когда и по</w:t>
      </w:r>
      <w:r w:rsidRPr="00E06F08">
        <w:rPr>
          <w:rFonts w:ascii="Times New Roman" w:hAnsi="Times New Roman" w:cs="Times New Roman"/>
          <w:sz w:val="26"/>
          <w:szCs w:val="26"/>
        </w:rPr>
        <w:t xml:space="preserve"> </w:t>
      </w:r>
      <w:r w:rsidR="003E094A" w:rsidRPr="00E06F08">
        <w:rPr>
          <w:rFonts w:ascii="Times New Roman" w:hAnsi="Times New Roman" w:cs="Times New Roman"/>
          <w:sz w:val="26"/>
          <w:szCs w:val="26"/>
        </w:rPr>
        <w:t xml:space="preserve">какой статье Уголовного </w:t>
      </w:r>
      <w:r w:rsidR="005B1EFE" w:rsidRPr="00E06F08">
        <w:rPr>
          <w:rFonts w:ascii="Times New Roman" w:hAnsi="Times New Roman" w:cs="Times New Roman"/>
          <w:sz w:val="26"/>
          <w:szCs w:val="26"/>
        </w:rPr>
        <w:t xml:space="preserve">кодекса </w:t>
      </w:r>
      <w:r w:rsidR="003E094A" w:rsidRPr="00E06F08">
        <w:rPr>
          <w:rFonts w:ascii="Times New Roman" w:hAnsi="Times New Roman" w:cs="Times New Roman"/>
          <w:sz w:val="26"/>
          <w:szCs w:val="26"/>
        </w:rPr>
        <w:t>Рес</w:t>
      </w:r>
      <w:r w:rsidRPr="00E06F08">
        <w:rPr>
          <w:rFonts w:ascii="Times New Roman" w:hAnsi="Times New Roman" w:cs="Times New Roman"/>
          <w:sz w:val="26"/>
          <w:szCs w:val="26"/>
        </w:rPr>
        <w:t>публики Беларусь, вид наказания</w:t>
      </w:r>
    </w:p>
    <w:p w:rsidR="003E094A" w:rsidRPr="00E06F08" w:rsidRDefault="003E094A" w:rsidP="003E09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_______________________________________________________________;</w:t>
      </w:r>
    </w:p>
    <w:p w:rsidR="0042544B" w:rsidRPr="00E06F08" w:rsidRDefault="00826FC5" w:rsidP="00425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06F08">
        <w:rPr>
          <w:rFonts w:ascii="Times New Roman" w:hAnsi="Times New Roman"/>
          <w:sz w:val="26"/>
          <w:szCs w:val="26"/>
        </w:rPr>
        <w:t xml:space="preserve">на учете </w:t>
      </w:r>
      <w:r w:rsidR="0042544B" w:rsidRPr="00E06F08">
        <w:rPr>
          <w:rFonts w:ascii="Times New Roman" w:hAnsi="Times New Roman"/>
          <w:sz w:val="26"/>
          <w:szCs w:val="26"/>
          <w:lang w:eastAsia="ru-RU"/>
        </w:rPr>
        <w:t>в организациях здравоохранения в связи с психическим расстройством (заболеванием), синдромом зависимости от алкоголя (алкоголизмом), наркотических средств или психотропных веществ (наркоманией), токсикоманических средств (токсикоманией) не состою;</w:t>
      </w:r>
    </w:p>
    <w:p w:rsidR="003E094A" w:rsidRPr="00E06F08" w:rsidRDefault="003E094A" w:rsidP="000F5BB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 xml:space="preserve">данные документа, удостоверяющего личность: </w:t>
      </w:r>
      <w:r w:rsidR="0035281A" w:rsidRPr="00E06F08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Pr="00E06F08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3E094A" w:rsidRPr="00E06F08" w:rsidRDefault="003E094A" w:rsidP="0035281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(серия (при наличии),</w:t>
      </w:r>
      <w:r w:rsidR="0035281A" w:rsidRPr="00E06F08">
        <w:rPr>
          <w:rFonts w:ascii="Times New Roman" w:hAnsi="Times New Roman" w:cs="Times New Roman"/>
          <w:sz w:val="26"/>
          <w:szCs w:val="26"/>
        </w:rPr>
        <w:t xml:space="preserve"> </w:t>
      </w:r>
      <w:r w:rsidRPr="00E06F08">
        <w:rPr>
          <w:rFonts w:ascii="Times New Roman" w:hAnsi="Times New Roman" w:cs="Times New Roman"/>
          <w:sz w:val="26"/>
          <w:szCs w:val="26"/>
        </w:rPr>
        <w:t>номер, дата выдачи, наименование государственного органа,</w:t>
      </w:r>
      <w:r w:rsidR="0035281A" w:rsidRPr="00E06F08">
        <w:rPr>
          <w:rFonts w:ascii="Times New Roman" w:hAnsi="Times New Roman" w:cs="Times New Roman"/>
          <w:sz w:val="26"/>
          <w:szCs w:val="26"/>
        </w:rPr>
        <w:t xml:space="preserve"> его выдавшего, идентификационный номер (при наличии)</w:t>
      </w:r>
    </w:p>
    <w:p w:rsidR="0035281A" w:rsidRPr="00E06F08" w:rsidRDefault="003E094A" w:rsidP="003528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_______________________________________________________________;</w:t>
      </w:r>
    </w:p>
    <w:p w:rsidR="0035281A" w:rsidRPr="00E06F08" w:rsidRDefault="0035281A" w:rsidP="0035281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E094A" w:rsidRPr="00E06F08" w:rsidRDefault="005B1EFE" w:rsidP="0035281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место</w:t>
      </w:r>
      <w:r w:rsidR="003E094A" w:rsidRPr="00E06F08">
        <w:rPr>
          <w:rFonts w:ascii="Times New Roman" w:hAnsi="Times New Roman" w:cs="Times New Roman"/>
          <w:sz w:val="26"/>
          <w:szCs w:val="26"/>
        </w:rPr>
        <w:t xml:space="preserve"> жительства</w:t>
      </w:r>
      <w:r w:rsidRPr="00E06F08">
        <w:rPr>
          <w:rFonts w:ascii="Times New Roman" w:hAnsi="Times New Roman" w:cs="Times New Roman"/>
          <w:sz w:val="26"/>
          <w:szCs w:val="26"/>
        </w:rPr>
        <w:t xml:space="preserve"> (место пребывания) или место нахождения</w:t>
      </w:r>
      <w:r w:rsidR="0035281A" w:rsidRPr="00E06F08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</w:t>
      </w:r>
    </w:p>
    <w:p w:rsidR="00AD02A8" w:rsidRPr="00E06F08" w:rsidRDefault="0035281A" w:rsidP="003E09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_______________________________________________________________;</w:t>
      </w:r>
    </w:p>
    <w:p w:rsidR="00AD02A8" w:rsidRPr="00E06F08" w:rsidRDefault="003E094A" w:rsidP="00AD02A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 xml:space="preserve">адрес для корреспонденции </w:t>
      </w:r>
      <w:r w:rsidR="00AD02A8" w:rsidRPr="00E06F08">
        <w:rPr>
          <w:rFonts w:ascii="Times New Roman" w:hAnsi="Times New Roman" w:cs="Times New Roman"/>
          <w:sz w:val="26"/>
          <w:szCs w:val="26"/>
        </w:rPr>
        <w:t>__</w:t>
      </w:r>
      <w:r w:rsidRPr="00E06F08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3E094A" w:rsidRPr="00E06F08" w:rsidRDefault="00AD02A8" w:rsidP="00AD02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3E094A" w:rsidRPr="00E06F08">
        <w:rPr>
          <w:rFonts w:ascii="Times New Roman" w:hAnsi="Times New Roman" w:cs="Times New Roman"/>
          <w:sz w:val="26"/>
          <w:szCs w:val="26"/>
        </w:rPr>
        <w:t>;</w:t>
      </w:r>
    </w:p>
    <w:p w:rsidR="003E094A" w:rsidRPr="00E06F08" w:rsidRDefault="003E094A" w:rsidP="003E094A">
      <w:pPr>
        <w:pStyle w:val="ConsPlusNonformat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3E094A" w:rsidRPr="00E06F08" w:rsidRDefault="003E094A" w:rsidP="00AD02A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 xml:space="preserve">контактный телефон </w:t>
      </w:r>
      <w:r w:rsidR="00AD02A8" w:rsidRPr="00E06F08">
        <w:rPr>
          <w:rFonts w:ascii="Times New Roman" w:hAnsi="Times New Roman" w:cs="Times New Roman"/>
          <w:sz w:val="26"/>
          <w:szCs w:val="26"/>
        </w:rPr>
        <w:t>____</w:t>
      </w:r>
      <w:r w:rsidRPr="00E06F08">
        <w:rPr>
          <w:rFonts w:ascii="Times New Roman" w:hAnsi="Times New Roman" w:cs="Times New Roman"/>
          <w:sz w:val="26"/>
          <w:szCs w:val="26"/>
        </w:rPr>
        <w:t>_____________________________________;</w:t>
      </w:r>
    </w:p>
    <w:p w:rsidR="003E094A" w:rsidRPr="00E06F08" w:rsidRDefault="003E094A" w:rsidP="00AD02A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 xml:space="preserve">факс </w:t>
      </w:r>
      <w:r w:rsidR="00AD02A8" w:rsidRPr="00E06F08">
        <w:rPr>
          <w:rFonts w:ascii="Times New Roman" w:hAnsi="Times New Roman" w:cs="Times New Roman"/>
          <w:sz w:val="26"/>
          <w:szCs w:val="26"/>
        </w:rPr>
        <w:t>__</w:t>
      </w:r>
      <w:r w:rsidRPr="00E06F08">
        <w:rPr>
          <w:rFonts w:ascii="Times New Roman" w:hAnsi="Times New Roman" w:cs="Times New Roman"/>
          <w:sz w:val="26"/>
          <w:szCs w:val="26"/>
        </w:rPr>
        <w:t>____________________________________________________;</w:t>
      </w:r>
    </w:p>
    <w:p w:rsidR="003E094A" w:rsidRPr="00E06F08" w:rsidRDefault="003E094A" w:rsidP="00AD02A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 xml:space="preserve">e-mail, </w:t>
      </w:r>
      <w:r w:rsidR="00E65D70" w:rsidRPr="00E06F08">
        <w:rPr>
          <w:rFonts w:ascii="Times New Roman" w:hAnsi="Times New Roman" w:cs="Times New Roman"/>
          <w:sz w:val="26"/>
          <w:szCs w:val="26"/>
        </w:rPr>
        <w:t>___</w:t>
      </w:r>
      <w:r w:rsidR="00AD02A8" w:rsidRPr="00E06F08">
        <w:rPr>
          <w:rFonts w:ascii="Times New Roman" w:hAnsi="Times New Roman" w:cs="Times New Roman"/>
          <w:sz w:val="26"/>
          <w:szCs w:val="26"/>
        </w:rPr>
        <w:t>___</w:t>
      </w:r>
      <w:r w:rsidRPr="00E06F08">
        <w:rPr>
          <w:rFonts w:ascii="Times New Roman" w:hAnsi="Times New Roman" w:cs="Times New Roman"/>
          <w:sz w:val="26"/>
          <w:szCs w:val="26"/>
        </w:rPr>
        <w:t>______________________________________________.</w:t>
      </w:r>
    </w:p>
    <w:p w:rsidR="003E094A" w:rsidRPr="00E06F08" w:rsidRDefault="003E094A" w:rsidP="003E09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E094A" w:rsidRPr="00E06F08" w:rsidRDefault="003E094A" w:rsidP="003E09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____________________</w:t>
      </w:r>
      <w:r w:rsidR="00AD02A8" w:rsidRPr="00E06F08">
        <w:rPr>
          <w:rFonts w:ascii="Times New Roman" w:hAnsi="Times New Roman" w:cs="Times New Roman"/>
          <w:sz w:val="26"/>
          <w:szCs w:val="26"/>
        </w:rPr>
        <w:tab/>
      </w:r>
      <w:r w:rsidR="00AD02A8" w:rsidRPr="00E06F08">
        <w:rPr>
          <w:rFonts w:ascii="Times New Roman" w:hAnsi="Times New Roman" w:cs="Times New Roman"/>
          <w:sz w:val="26"/>
          <w:szCs w:val="26"/>
        </w:rPr>
        <w:tab/>
      </w:r>
      <w:r w:rsidR="00AD02A8" w:rsidRPr="00E06F08">
        <w:rPr>
          <w:rFonts w:ascii="Times New Roman" w:hAnsi="Times New Roman" w:cs="Times New Roman"/>
          <w:sz w:val="26"/>
          <w:szCs w:val="26"/>
        </w:rPr>
        <w:tab/>
      </w:r>
      <w:r w:rsidR="00AD02A8" w:rsidRPr="00E06F08">
        <w:rPr>
          <w:rFonts w:ascii="Times New Roman" w:hAnsi="Times New Roman" w:cs="Times New Roman"/>
          <w:sz w:val="26"/>
          <w:szCs w:val="26"/>
        </w:rPr>
        <w:tab/>
      </w:r>
      <w:r w:rsidRPr="00E06F08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3E094A" w:rsidRPr="00E06F08" w:rsidRDefault="003E094A" w:rsidP="00AD02A8">
      <w:pPr>
        <w:pStyle w:val="ConsPlusNonformat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(дата)</w:t>
      </w:r>
      <w:r w:rsidR="00AD02A8" w:rsidRPr="00E06F08">
        <w:rPr>
          <w:rFonts w:ascii="Times New Roman" w:hAnsi="Times New Roman" w:cs="Times New Roman"/>
          <w:sz w:val="26"/>
          <w:szCs w:val="26"/>
        </w:rPr>
        <w:tab/>
      </w:r>
      <w:r w:rsidR="00AD02A8" w:rsidRPr="00E06F08">
        <w:rPr>
          <w:rFonts w:ascii="Times New Roman" w:hAnsi="Times New Roman" w:cs="Times New Roman"/>
          <w:sz w:val="26"/>
          <w:szCs w:val="26"/>
        </w:rPr>
        <w:tab/>
      </w:r>
      <w:r w:rsidR="00AD02A8" w:rsidRPr="00E06F08">
        <w:rPr>
          <w:rFonts w:ascii="Times New Roman" w:hAnsi="Times New Roman" w:cs="Times New Roman"/>
          <w:sz w:val="26"/>
          <w:szCs w:val="26"/>
        </w:rPr>
        <w:tab/>
      </w:r>
      <w:r w:rsidR="00AD02A8" w:rsidRPr="00E06F08">
        <w:rPr>
          <w:rFonts w:ascii="Times New Roman" w:hAnsi="Times New Roman" w:cs="Times New Roman"/>
          <w:sz w:val="26"/>
          <w:szCs w:val="26"/>
        </w:rPr>
        <w:tab/>
      </w:r>
      <w:r w:rsidR="00AD02A8" w:rsidRPr="00E06F08">
        <w:rPr>
          <w:rFonts w:ascii="Times New Roman" w:hAnsi="Times New Roman" w:cs="Times New Roman"/>
          <w:sz w:val="26"/>
          <w:szCs w:val="26"/>
        </w:rPr>
        <w:tab/>
      </w:r>
      <w:r w:rsidR="00AD02A8" w:rsidRPr="00E06F08">
        <w:rPr>
          <w:rFonts w:ascii="Times New Roman" w:hAnsi="Times New Roman" w:cs="Times New Roman"/>
          <w:sz w:val="26"/>
          <w:szCs w:val="26"/>
        </w:rPr>
        <w:tab/>
      </w:r>
      <w:r w:rsidR="00AD02A8" w:rsidRPr="00E06F08">
        <w:rPr>
          <w:rFonts w:ascii="Times New Roman" w:hAnsi="Times New Roman" w:cs="Times New Roman"/>
          <w:sz w:val="26"/>
          <w:szCs w:val="26"/>
        </w:rPr>
        <w:tab/>
      </w:r>
      <w:r w:rsidRPr="00E06F08">
        <w:rPr>
          <w:rFonts w:ascii="Times New Roman" w:hAnsi="Times New Roman" w:cs="Times New Roman"/>
          <w:sz w:val="26"/>
          <w:szCs w:val="26"/>
        </w:rPr>
        <w:t>(подпись)</w:t>
      </w:r>
    </w:p>
    <w:p w:rsidR="003E094A" w:rsidRPr="00E06F08" w:rsidRDefault="003E094A" w:rsidP="003E09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094A" w:rsidRPr="00E06F08" w:rsidRDefault="003E094A" w:rsidP="003E09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094A" w:rsidRPr="00E06F08" w:rsidRDefault="003E094A" w:rsidP="003E09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094A" w:rsidRPr="00E06F08" w:rsidRDefault="003E094A" w:rsidP="003E09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0AB0" w:rsidRPr="00E06F08" w:rsidRDefault="00D60AB0" w:rsidP="003E09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0AB0" w:rsidRPr="00E06F08" w:rsidRDefault="00D60AB0" w:rsidP="003E09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0AB0" w:rsidRPr="00E06F08" w:rsidRDefault="00D60AB0" w:rsidP="003E09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0AB0" w:rsidRPr="00E06F08" w:rsidRDefault="00D60AB0" w:rsidP="003E09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0AB0" w:rsidRPr="00E06F08" w:rsidRDefault="00D60AB0" w:rsidP="003E09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0AB0" w:rsidRPr="00E06F08" w:rsidRDefault="00D60AB0" w:rsidP="003E09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0AB0" w:rsidRPr="00E06F08" w:rsidRDefault="00D60AB0" w:rsidP="003E09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0AB0" w:rsidRPr="00E06F08" w:rsidRDefault="00D60AB0" w:rsidP="003E09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0AB0" w:rsidRPr="00E06F08" w:rsidRDefault="00D60AB0" w:rsidP="003E09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0AB0" w:rsidRPr="00E06F08" w:rsidRDefault="00D60AB0" w:rsidP="003E09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0AB0" w:rsidRPr="00E06F08" w:rsidRDefault="00D60AB0" w:rsidP="003E09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0AB0" w:rsidRPr="00E06F08" w:rsidRDefault="00D60AB0" w:rsidP="003E09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0AB0" w:rsidRPr="00E06F08" w:rsidRDefault="00D60AB0" w:rsidP="003E09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0AB0" w:rsidRPr="00E06F08" w:rsidRDefault="00D60AB0" w:rsidP="003E09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0AB0" w:rsidRPr="00E06F08" w:rsidRDefault="00D60AB0" w:rsidP="003E09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094A" w:rsidRPr="00E06F08" w:rsidRDefault="003E094A" w:rsidP="003E094A">
      <w:pPr>
        <w:pStyle w:val="ConsPlusNormal"/>
        <w:jc w:val="right"/>
        <w:outlineLvl w:val="1"/>
        <w:rPr>
          <w:rFonts w:ascii="Times New Roman" w:hAnsi="Times New Roman" w:cs="Times New Roman"/>
          <w:strike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Приложение</w:t>
      </w:r>
      <w:r w:rsidR="00E22F6C" w:rsidRPr="00E06F08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3E094A" w:rsidRPr="00E06F08" w:rsidRDefault="003E094A" w:rsidP="003E09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к Положению о порядке аттестации</w:t>
      </w:r>
    </w:p>
    <w:p w:rsidR="003E094A" w:rsidRPr="00E06F08" w:rsidRDefault="003E094A" w:rsidP="003E09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и переаттестации физических лиц</w:t>
      </w:r>
    </w:p>
    <w:p w:rsidR="003E094A" w:rsidRPr="00E06F08" w:rsidRDefault="003E094A" w:rsidP="003E09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на соответствие профессионально-</w:t>
      </w:r>
    </w:p>
    <w:p w:rsidR="003E094A" w:rsidRPr="00E06F08" w:rsidRDefault="003E094A" w:rsidP="003E09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квалификационным требованиям</w:t>
      </w:r>
    </w:p>
    <w:p w:rsidR="003E094A" w:rsidRPr="00E06F08" w:rsidRDefault="003E094A" w:rsidP="003E09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E094A" w:rsidRPr="00E06F08" w:rsidRDefault="003E094A" w:rsidP="003E09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bookmarkStart w:id="24" w:name="P261"/>
      <w:bookmarkEnd w:id="24"/>
      <w:r w:rsidRPr="00E06F08">
        <w:rPr>
          <w:rFonts w:ascii="Times New Roman" w:hAnsi="Times New Roman" w:cs="Times New Roman"/>
          <w:sz w:val="26"/>
          <w:szCs w:val="26"/>
        </w:rPr>
        <w:t>Форма</w:t>
      </w:r>
    </w:p>
    <w:p w:rsidR="003E094A" w:rsidRPr="00E06F08" w:rsidRDefault="003E094A" w:rsidP="003E09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094A" w:rsidRPr="00E06F08" w:rsidRDefault="003E094A" w:rsidP="003E09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3E094A" w:rsidRPr="00E06F08" w:rsidRDefault="003E094A" w:rsidP="0018181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(фамилия, собственное имя, отчество (при наличии) заявителя)</w:t>
      </w:r>
    </w:p>
    <w:p w:rsidR="003E094A" w:rsidRPr="00E06F08" w:rsidRDefault="003E094A" w:rsidP="003E09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E094A" w:rsidRPr="00E06F08" w:rsidRDefault="003E094A" w:rsidP="0018181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Выполняемая работа с начала трудовой деятельности:</w:t>
      </w:r>
    </w:p>
    <w:p w:rsidR="003E094A" w:rsidRPr="00E06F08" w:rsidRDefault="003E094A" w:rsidP="003E09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91448" w:rsidRPr="00E06F08" w:rsidRDefault="00291448" w:rsidP="003E09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91448" w:rsidRPr="00E06F08" w:rsidTr="00E8333E">
        <w:tc>
          <w:tcPr>
            <w:tcW w:w="4814" w:type="dxa"/>
            <w:gridSpan w:val="2"/>
          </w:tcPr>
          <w:p w:rsidR="00291448" w:rsidRPr="00E06F08" w:rsidRDefault="00291448" w:rsidP="002914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Месяц и год</w:t>
            </w:r>
          </w:p>
        </w:tc>
        <w:tc>
          <w:tcPr>
            <w:tcW w:w="2407" w:type="dxa"/>
            <w:vMerge w:val="restart"/>
          </w:tcPr>
          <w:p w:rsidR="00291448" w:rsidRPr="00E06F08" w:rsidRDefault="00291448" w:rsidP="002914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организации, ее местонахождение</w:t>
            </w:r>
          </w:p>
        </w:tc>
        <w:tc>
          <w:tcPr>
            <w:tcW w:w="2407" w:type="dxa"/>
            <w:vMerge w:val="restart"/>
          </w:tcPr>
          <w:p w:rsidR="00291448" w:rsidRPr="00E06F08" w:rsidRDefault="00291448" w:rsidP="002914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Должность (должности в случае работы в разных должностях  в одной и той же организации указываются через запятую)</w:t>
            </w:r>
          </w:p>
        </w:tc>
      </w:tr>
      <w:tr w:rsidR="00291448" w:rsidRPr="00E06F08" w:rsidTr="00291448">
        <w:tc>
          <w:tcPr>
            <w:tcW w:w="2407" w:type="dxa"/>
          </w:tcPr>
          <w:p w:rsidR="00291448" w:rsidRPr="00E06F08" w:rsidRDefault="00291448" w:rsidP="000E107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приема (назначения, избрания)</w:t>
            </w:r>
          </w:p>
        </w:tc>
        <w:tc>
          <w:tcPr>
            <w:tcW w:w="2407" w:type="dxa"/>
          </w:tcPr>
          <w:p w:rsidR="00291448" w:rsidRPr="00E06F08" w:rsidRDefault="00291448" w:rsidP="000E107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увольнения</w:t>
            </w:r>
          </w:p>
        </w:tc>
        <w:tc>
          <w:tcPr>
            <w:tcW w:w="2407" w:type="dxa"/>
            <w:vMerge/>
          </w:tcPr>
          <w:p w:rsidR="00291448" w:rsidRPr="00E06F08" w:rsidRDefault="00291448" w:rsidP="003E09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7" w:type="dxa"/>
            <w:vMerge/>
          </w:tcPr>
          <w:p w:rsidR="00291448" w:rsidRPr="00E06F08" w:rsidRDefault="00291448" w:rsidP="003E09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1448" w:rsidRPr="00E06F08" w:rsidTr="00291448">
        <w:tc>
          <w:tcPr>
            <w:tcW w:w="2407" w:type="dxa"/>
          </w:tcPr>
          <w:p w:rsidR="00291448" w:rsidRPr="00E06F08" w:rsidRDefault="00291448" w:rsidP="002914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407" w:type="dxa"/>
          </w:tcPr>
          <w:p w:rsidR="00291448" w:rsidRPr="00E06F08" w:rsidRDefault="00291448" w:rsidP="002914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7" w:type="dxa"/>
          </w:tcPr>
          <w:p w:rsidR="00291448" w:rsidRPr="00E06F08" w:rsidRDefault="00291448" w:rsidP="002914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7" w:type="dxa"/>
          </w:tcPr>
          <w:p w:rsidR="00291448" w:rsidRPr="00E06F08" w:rsidRDefault="00291448" w:rsidP="002914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291448" w:rsidRPr="00E06F08" w:rsidRDefault="00291448" w:rsidP="006F29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1816" w:rsidRPr="00E06F08" w:rsidRDefault="00181816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81816" w:rsidRPr="00E06F08" w:rsidRDefault="00181816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6F08">
        <w:rPr>
          <w:rFonts w:ascii="Times New Roman" w:hAnsi="Times New Roman"/>
          <w:sz w:val="26"/>
          <w:szCs w:val="26"/>
          <w:lang w:eastAsia="ru-RU"/>
        </w:rPr>
        <w:t>____________________</w:t>
      </w:r>
      <w:r w:rsidRPr="00E06F08">
        <w:rPr>
          <w:rFonts w:ascii="Times New Roman" w:hAnsi="Times New Roman"/>
          <w:sz w:val="26"/>
          <w:szCs w:val="26"/>
          <w:lang w:eastAsia="ru-RU"/>
        </w:rPr>
        <w:tab/>
      </w:r>
      <w:r w:rsidRPr="00E06F08">
        <w:rPr>
          <w:rFonts w:ascii="Times New Roman" w:hAnsi="Times New Roman"/>
          <w:sz w:val="26"/>
          <w:szCs w:val="26"/>
          <w:lang w:eastAsia="ru-RU"/>
        </w:rPr>
        <w:tab/>
      </w:r>
      <w:r w:rsidRPr="00E06F08">
        <w:rPr>
          <w:rFonts w:ascii="Times New Roman" w:hAnsi="Times New Roman"/>
          <w:sz w:val="26"/>
          <w:szCs w:val="26"/>
          <w:lang w:eastAsia="ru-RU"/>
        </w:rPr>
        <w:tab/>
      </w:r>
      <w:r w:rsidRPr="00E06F08">
        <w:rPr>
          <w:rFonts w:ascii="Times New Roman" w:hAnsi="Times New Roman"/>
          <w:sz w:val="26"/>
          <w:szCs w:val="26"/>
          <w:lang w:eastAsia="ru-RU"/>
        </w:rPr>
        <w:tab/>
        <w:t>_________________________</w:t>
      </w:r>
    </w:p>
    <w:p w:rsidR="00181816" w:rsidRPr="00E06F08" w:rsidRDefault="00181816" w:rsidP="006F2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6F08">
        <w:rPr>
          <w:rFonts w:ascii="Times New Roman" w:hAnsi="Times New Roman"/>
          <w:sz w:val="26"/>
          <w:szCs w:val="26"/>
          <w:lang w:eastAsia="ru-RU"/>
        </w:rPr>
        <w:t>(дата)</w:t>
      </w:r>
      <w:r w:rsidRPr="00E06F08">
        <w:rPr>
          <w:rFonts w:ascii="Times New Roman" w:hAnsi="Times New Roman"/>
          <w:sz w:val="26"/>
          <w:szCs w:val="26"/>
          <w:lang w:eastAsia="ru-RU"/>
        </w:rPr>
        <w:tab/>
      </w:r>
      <w:r w:rsidRPr="00E06F08">
        <w:rPr>
          <w:rFonts w:ascii="Times New Roman" w:hAnsi="Times New Roman"/>
          <w:sz w:val="26"/>
          <w:szCs w:val="26"/>
          <w:lang w:eastAsia="ru-RU"/>
        </w:rPr>
        <w:tab/>
      </w:r>
      <w:r w:rsidRPr="00E06F08">
        <w:rPr>
          <w:rFonts w:ascii="Times New Roman" w:hAnsi="Times New Roman"/>
          <w:sz w:val="26"/>
          <w:szCs w:val="26"/>
          <w:lang w:eastAsia="ru-RU"/>
        </w:rPr>
        <w:tab/>
      </w:r>
      <w:r w:rsidRPr="00E06F08">
        <w:rPr>
          <w:rFonts w:ascii="Times New Roman" w:hAnsi="Times New Roman"/>
          <w:sz w:val="26"/>
          <w:szCs w:val="26"/>
          <w:lang w:eastAsia="ru-RU"/>
        </w:rPr>
        <w:tab/>
      </w:r>
      <w:r w:rsidRPr="00E06F08">
        <w:rPr>
          <w:rFonts w:ascii="Times New Roman" w:hAnsi="Times New Roman"/>
          <w:sz w:val="26"/>
          <w:szCs w:val="26"/>
          <w:lang w:eastAsia="ru-RU"/>
        </w:rPr>
        <w:tab/>
      </w:r>
      <w:r w:rsidRPr="00E06F08">
        <w:rPr>
          <w:rFonts w:ascii="Times New Roman" w:hAnsi="Times New Roman"/>
          <w:sz w:val="26"/>
          <w:szCs w:val="26"/>
          <w:lang w:eastAsia="ru-RU"/>
        </w:rPr>
        <w:tab/>
      </w:r>
      <w:r w:rsidRPr="00E06F08">
        <w:rPr>
          <w:rFonts w:ascii="Times New Roman" w:hAnsi="Times New Roman"/>
          <w:sz w:val="26"/>
          <w:szCs w:val="26"/>
          <w:lang w:eastAsia="ru-RU"/>
        </w:rPr>
        <w:tab/>
        <w:t>(подпись)</w:t>
      </w:r>
    </w:p>
    <w:p w:rsidR="00181816" w:rsidRPr="00E06F08" w:rsidRDefault="00181816" w:rsidP="001818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81816" w:rsidRPr="00E06F08" w:rsidRDefault="00181816" w:rsidP="003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6F08">
        <w:rPr>
          <w:rFonts w:ascii="Times New Roman" w:hAnsi="Times New Roman"/>
          <w:sz w:val="26"/>
          <w:szCs w:val="26"/>
          <w:lang w:eastAsia="ru-RU"/>
        </w:rPr>
        <w:t>Указанные сведения соответствуют</w:t>
      </w:r>
    </w:p>
    <w:p w:rsidR="00181816" w:rsidRPr="00E06F08" w:rsidRDefault="00181816" w:rsidP="003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6F08">
        <w:rPr>
          <w:rFonts w:ascii="Times New Roman" w:hAnsi="Times New Roman"/>
          <w:sz w:val="26"/>
          <w:szCs w:val="26"/>
          <w:lang w:eastAsia="ru-RU"/>
        </w:rPr>
        <w:t>представленным документам,</w:t>
      </w:r>
    </w:p>
    <w:p w:rsidR="00181816" w:rsidRPr="00E06F08" w:rsidRDefault="00181816" w:rsidP="003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6F08">
        <w:rPr>
          <w:rFonts w:ascii="Times New Roman" w:hAnsi="Times New Roman"/>
          <w:sz w:val="26"/>
          <w:szCs w:val="26"/>
          <w:lang w:eastAsia="ru-RU"/>
        </w:rPr>
        <w:t>подтверждающим стаж работы.</w:t>
      </w:r>
    </w:p>
    <w:p w:rsidR="00181816" w:rsidRPr="00E06F08" w:rsidRDefault="00181816" w:rsidP="003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81816" w:rsidRPr="00E06F08" w:rsidRDefault="00181816" w:rsidP="003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6F08">
        <w:rPr>
          <w:rFonts w:ascii="Times New Roman" w:hAnsi="Times New Roman"/>
          <w:sz w:val="26"/>
          <w:szCs w:val="26"/>
          <w:lang w:eastAsia="ru-RU"/>
        </w:rPr>
        <w:t>____________________________</w:t>
      </w:r>
      <w:r w:rsidRPr="00E06F08">
        <w:rPr>
          <w:rFonts w:ascii="Times New Roman" w:hAnsi="Times New Roman"/>
          <w:sz w:val="26"/>
          <w:szCs w:val="26"/>
          <w:lang w:eastAsia="ru-RU"/>
        </w:rPr>
        <w:tab/>
      </w:r>
      <w:r w:rsidRPr="00E06F08">
        <w:rPr>
          <w:rFonts w:ascii="Times New Roman" w:hAnsi="Times New Roman"/>
          <w:sz w:val="26"/>
          <w:szCs w:val="26"/>
          <w:lang w:eastAsia="ru-RU"/>
        </w:rPr>
        <w:tab/>
      </w:r>
      <w:r w:rsidRPr="00E06F08">
        <w:rPr>
          <w:rFonts w:ascii="Times New Roman" w:hAnsi="Times New Roman"/>
          <w:sz w:val="26"/>
          <w:szCs w:val="26"/>
          <w:lang w:eastAsia="ru-RU"/>
        </w:rPr>
        <w:tab/>
        <w:t>__________________________</w:t>
      </w:r>
    </w:p>
    <w:p w:rsidR="00181816" w:rsidRPr="00E06F08" w:rsidRDefault="00181816" w:rsidP="003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6F08">
        <w:rPr>
          <w:rFonts w:ascii="Times New Roman" w:hAnsi="Times New Roman"/>
          <w:sz w:val="26"/>
          <w:szCs w:val="26"/>
          <w:lang w:eastAsia="ru-RU"/>
        </w:rPr>
        <w:t>(подпись специалиста, ведущего</w:t>
      </w:r>
      <w:r w:rsidRPr="00E06F08">
        <w:rPr>
          <w:rFonts w:ascii="Times New Roman" w:hAnsi="Times New Roman"/>
          <w:sz w:val="26"/>
          <w:szCs w:val="26"/>
          <w:lang w:eastAsia="ru-RU"/>
        </w:rPr>
        <w:tab/>
      </w:r>
      <w:r w:rsidRPr="00E06F08">
        <w:rPr>
          <w:rFonts w:ascii="Times New Roman" w:hAnsi="Times New Roman"/>
          <w:sz w:val="26"/>
          <w:szCs w:val="26"/>
          <w:lang w:eastAsia="ru-RU"/>
        </w:rPr>
        <w:tab/>
      </w:r>
      <w:r w:rsidRPr="00E06F08">
        <w:rPr>
          <w:rFonts w:ascii="Times New Roman" w:hAnsi="Times New Roman"/>
          <w:sz w:val="26"/>
          <w:szCs w:val="26"/>
          <w:lang w:eastAsia="ru-RU"/>
        </w:rPr>
        <w:tab/>
      </w:r>
      <w:r w:rsidRPr="00E06F08">
        <w:rPr>
          <w:rFonts w:ascii="Times New Roman" w:hAnsi="Times New Roman"/>
          <w:sz w:val="26"/>
          <w:szCs w:val="26"/>
          <w:lang w:eastAsia="ru-RU"/>
        </w:rPr>
        <w:tab/>
        <w:t>(инициалы, фамилия)</w:t>
      </w:r>
    </w:p>
    <w:p w:rsidR="00181816" w:rsidRPr="00E06F08" w:rsidRDefault="00181816" w:rsidP="00342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6F08">
        <w:rPr>
          <w:rFonts w:ascii="Times New Roman" w:hAnsi="Times New Roman"/>
          <w:sz w:val="26"/>
          <w:szCs w:val="26"/>
          <w:lang w:eastAsia="ru-RU"/>
        </w:rPr>
        <w:t>прием документов)</w:t>
      </w:r>
    </w:p>
    <w:p w:rsidR="003E094A" w:rsidRPr="00E06F08" w:rsidRDefault="003E094A" w:rsidP="003E09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E094A" w:rsidRPr="00E06F08" w:rsidRDefault="003E094A" w:rsidP="003E09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E094A" w:rsidRPr="00E06F08" w:rsidRDefault="003E094A" w:rsidP="003E09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1816" w:rsidRPr="00E06F08" w:rsidRDefault="00181816" w:rsidP="003E09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094A" w:rsidRPr="00E06F08" w:rsidRDefault="003E094A" w:rsidP="003E094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E22F6C" w:rsidRPr="00E06F08">
        <w:rPr>
          <w:rFonts w:ascii="Times New Roman" w:hAnsi="Times New Roman" w:cs="Times New Roman"/>
          <w:sz w:val="26"/>
          <w:szCs w:val="26"/>
        </w:rPr>
        <w:t xml:space="preserve">3 </w:t>
      </w:r>
    </w:p>
    <w:p w:rsidR="003E094A" w:rsidRPr="00E06F08" w:rsidRDefault="003E094A" w:rsidP="003E09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к Положению о порядке аттестации</w:t>
      </w:r>
    </w:p>
    <w:p w:rsidR="003E094A" w:rsidRPr="00E06F08" w:rsidRDefault="003E094A" w:rsidP="003E09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и переаттестации физических лиц</w:t>
      </w:r>
    </w:p>
    <w:p w:rsidR="003E094A" w:rsidRPr="00E06F08" w:rsidRDefault="003E094A" w:rsidP="003E09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на соответствие профессионально-</w:t>
      </w:r>
    </w:p>
    <w:p w:rsidR="003E094A" w:rsidRPr="00E06F08" w:rsidRDefault="003E094A" w:rsidP="003E09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квалификационным требованиям</w:t>
      </w:r>
    </w:p>
    <w:p w:rsidR="003E094A" w:rsidRPr="00E06F08" w:rsidRDefault="003E094A" w:rsidP="003E09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E094A" w:rsidRPr="00E06F08" w:rsidRDefault="003E094A" w:rsidP="003E09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bookmarkStart w:id="25" w:name="P362"/>
      <w:bookmarkEnd w:id="25"/>
      <w:r w:rsidRPr="00E06F08">
        <w:rPr>
          <w:rFonts w:ascii="Times New Roman" w:hAnsi="Times New Roman" w:cs="Times New Roman"/>
          <w:sz w:val="26"/>
          <w:szCs w:val="26"/>
        </w:rPr>
        <w:t>Форма</w:t>
      </w:r>
    </w:p>
    <w:p w:rsidR="003E094A" w:rsidRPr="00E06F08" w:rsidRDefault="003E094A" w:rsidP="003E09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094A" w:rsidRPr="00E06F08" w:rsidRDefault="003E094A" w:rsidP="00C72A5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ЖУРНАЛ</w:t>
      </w:r>
    </w:p>
    <w:p w:rsidR="003E094A" w:rsidRPr="00E06F08" w:rsidRDefault="003E094A" w:rsidP="00C72A5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регистрации документов, поступивших на рассмотрение аттестационной комиссии</w:t>
      </w:r>
    </w:p>
    <w:p w:rsidR="00EF7638" w:rsidRPr="00E06F08" w:rsidRDefault="00EF7638" w:rsidP="00C72A5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F7638" w:rsidRPr="00E06F08" w:rsidRDefault="00EF7638" w:rsidP="00C72A5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11057" w:type="dxa"/>
        <w:tblInd w:w="-1281" w:type="dxa"/>
        <w:tblLook w:val="04A0" w:firstRow="1" w:lastRow="0" w:firstColumn="1" w:lastColumn="0" w:noHBand="0" w:noVBand="1"/>
      </w:tblPr>
      <w:tblGrid>
        <w:gridCol w:w="1823"/>
        <w:gridCol w:w="2505"/>
        <w:gridCol w:w="2291"/>
        <w:gridCol w:w="2737"/>
        <w:gridCol w:w="1701"/>
      </w:tblGrid>
      <w:tr w:rsidR="003573CF" w:rsidRPr="00E06F08" w:rsidTr="003173AE">
        <w:tc>
          <w:tcPr>
            <w:tcW w:w="1823" w:type="dxa"/>
          </w:tcPr>
          <w:p w:rsidR="00C54B5B" w:rsidRPr="00E06F08" w:rsidRDefault="00C54B5B" w:rsidP="00C72A5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Порядковый номер</w:t>
            </w:r>
          </w:p>
        </w:tc>
        <w:tc>
          <w:tcPr>
            <w:tcW w:w="2505" w:type="dxa"/>
          </w:tcPr>
          <w:p w:rsidR="00022E11" w:rsidRPr="00E06F08" w:rsidRDefault="00700C34" w:rsidP="00D1744E">
            <w:pPr>
              <w:pStyle w:val="ConsPlusNonformat"/>
              <w:ind w:hanging="1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  <w:r w:rsidR="00022E11" w:rsidRPr="00E06F08">
              <w:rPr>
                <w:rFonts w:ascii="Times New Roman" w:hAnsi="Times New Roman" w:cs="Times New Roman"/>
                <w:sz w:val="26"/>
                <w:szCs w:val="26"/>
              </w:rPr>
              <w:t>, имя</w:t>
            </w:r>
            <w:r w:rsidR="006E59D7" w:rsidRPr="00E06F0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22E11" w:rsidRPr="00E06F08">
              <w:rPr>
                <w:rFonts w:ascii="Times New Roman" w:hAnsi="Times New Roman" w:cs="Times New Roman"/>
                <w:sz w:val="26"/>
                <w:szCs w:val="26"/>
              </w:rPr>
              <w:t xml:space="preserve"> отче</w:t>
            </w:r>
            <w:r w:rsidR="00D1744E" w:rsidRPr="00E06F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22E11" w:rsidRPr="00E06F08">
              <w:rPr>
                <w:rFonts w:ascii="Times New Roman" w:hAnsi="Times New Roman" w:cs="Times New Roman"/>
                <w:sz w:val="26"/>
                <w:szCs w:val="26"/>
              </w:rPr>
              <w:t>тво (если таковое имеется) лица, представившего документы</w:t>
            </w:r>
          </w:p>
          <w:p w:rsidR="00B84572" w:rsidRPr="00E06F08" w:rsidRDefault="00022E11" w:rsidP="00D1744E">
            <w:pPr>
              <w:pStyle w:val="ConsPlusNonformat"/>
              <w:ind w:hanging="1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84572" w:rsidRPr="00E06F08">
              <w:rPr>
                <w:rFonts w:ascii="Times New Roman" w:hAnsi="Times New Roman" w:cs="Times New Roman"/>
                <w:sz w:val="26"/>
                <w:szCs w:val="26"/>
              </w:rPr>
              <w:t>1.Ф.И.О. лица, желающего прой</w:t>
            </w:r>
            <w:r w:rsidR="00AE212D" w:rsidRPr="00E06F08">
              <w:rPr>
                <w:rFonts w:ascii="Times New Roman" w:hAnsi="Times New Roman" w:cs="Times New Roman"/>
                <w:sz w:val="26"/>
                <w:szCs w:val="26"/>
              </w:rPr>
              <w:t>ти аттестацию</w:t>
            </w:r>
            <w:r w:rsidR="00B84572" w:rsidRPr="00E06F0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22E11" w:rsidRPr="00E06F08" w:rsidRDefault="00B84572" w:rsidP="00D1744E">
            <w:pPr>
              <w:pStyle w:val="ConsPlusNonformat"/>
              <w:ind w:hanging="1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AE212D" w:rsidRPr="00E06F08">
              <w:rPr>
                <w:rFonts w:ascii="Times New Roman" w:hAnsi="Times New Roman" w:cs="Times New Roman"/>
                <w:sz w:val="26"/>
                <w:szCs w:val="26"/>
              </w:rPr>
              <w:t xml:space="preserve">Ф.И.О. </w:t>
            </w: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представителя лица, желающего пройти </w:t>
            </w:r>
            <w:r w:rsidRPr="00E06F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аттестацию</w:t>
            </w:r>
            <w:r w:rsidR="00AE212D" w:rsidRPr="00E06F0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022E11" w:rsidRPr="00E06F08">
              <w:rPr>
                <w:rFonts w:ascii="Times New Roman" w:hAnsi="Times New Roman" w:cs="Times New Roman"/>
                <w:sz w:val="26"/>
                <w:szCs w:val="26"/>
              </w:rPr>
              <w:t>дополнительно указыв</w:t>
            </w:r>
            <w:r w:rsidR="00AE212D" w:rsidRPr="00E06F08">
              <w:rPr>
                <w:rFonts w:ascii="Times New Roman" w:hAnsi="Times New Roman" w:cs="Times New Roman"/>
                <w:sz w:val="26"/>
                <w:szCs w:val="26"/>
              </w:rPr>
              <w:t xml:space="preserve">ается документ, подтверждающий </w:t>
            </w:r>
            <w:r w:rsidR="00022E11" w:rsidRPr="00E06F08">
              <w:rPr>
                <w:rFonts w:ascii="Times New Roman" w:hAnsi="Times New Roman" w:cs="Times New Roman"/>
                <w:sz w:val="26"/>
                <w:szCs w:val="26"/>
              </w:rPr>
              <w:t>полномочия представит</w:t>
            </w:r>
            <w:r w:rsidR="00700C34" w:rsidRPr="00E06F08">
              <w:rPr>
                <w:rFonts w:ascii="Times New Roman" w:hAnsi="Times New Roman" w:cs="Times New Roman"/>
                <w:sz w:val="26"/>
                <w:szCs w:val="26"/>
              </w:rPr>
              <w:t>еля)</w:t>
            </w:r>
          </w:p>
        </w:tc>
        <w:tc>
          <w:tcPr>
            <w:tcW w:w="2291" w:type="dxa"/>
          </w:tcPr>
          <w:p w:rsidR="00022E11" w:rsidRPr="00E06F08" w:rsidRDefault="00022E11" w:rsidP="00022E1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Перечень поступивших документов</w:t>
            </w:r>
          </w:p>
          <w:p w:rsidR="00022E11" w:rsidRPr="00E06F08" w:rsidRDefault="00022E11" w:rsidP="00022E1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(вносятся все документы, представленные претендентом)</w:t>
            </w:r>
          </w:p>
        </w:tc>
        <w:tc>
          <w:tcPr>
            <w:tcW w:w="2737" w:type="dxa"/>
          </w:tcPr>
          <w:p w:rsidR="003173AE" w:rsidRPr="00E06F08" w:rsidRDefault="00022E11" w:rsidP="003173A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Дата приема документов</w:t>
            </w:r>
          </w:p>
        </w:tc>
        <w:tc>
          <w:tcPr>
            <w:tcW w:w="1701" w:type="dxa"/>
          </w:tcPr>
          <w:p w:rsidR="00022E11" w:rsidRPr="00E06F08" w:rsidRDefault="00022E11" w:rsidP="00C72A5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 xml:space="preserve">Фамилия специалиста, принявшего </w:t>
            </w:r>
            <w:r w:rsidR="003173AE" w:rsidRPr="00E06F0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окументы</w:t>
            </w:r>
          </w:p>
        </w:tc>
      </w:tr>
      <w:tr w:rsidR="003573CF" w:rsidRPr="00E06F08" w:rsidTr="003173AE">
        <w:tc>
          <w:tcPr>
            <w:tcW w:w="1823" w:type="dxa"/>
          </w:tcPr>
          <w:p w:rsidR="00C54B5B" w:rsidRPr="00E06F08" w:rsidRDefault="00C54B5B" w:rsidP="00C72A5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505" w:type="dxa"/>
          </w:tcPr>
          <w:p w:rsidR="00C54B5B" w:rsidRPr="00E06F08" w:rsidRDefault="00C54B5B" w:rsidP="00C72A5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91" w:type="dxa"/>
          </w:tcPr>
          <w:p w:rsidR="00C54B5B" w:rsidRPr="00E06F08" w:rsidRDefault="00C54B5B" w:rsidP="00C72A5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37" w:type="dxa"/>
          </w:tcPr>
          <w:p w:rsidR="00C54B5B" w:rsidRPr="00E06F08" w:rsidRDefault="00C54B5B" w:rsidP="00C72A5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C54B5B" w:rsidRPr="00E06F08" w:rsidRDefault="00C54B5B" w:rsidP="00C72A5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F0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EF7638" w:rsidRPr="00E06F08" w:rsidRDefault="00EF7638" w:rsidP="00C72A5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E094A" w:rsidRPr="00E06F08" w:rsidRDefault="003E094A" w:rsidP="003E09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094A" w:rsidRPr="00E06F08" w:rsidRDefault="003E094A" w:rsidP="003E09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094A" w:rsidRPr="00E06F08" w:rsidRDefault="003E094A" w:rsidP="003E09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72A58" w:rsidRPr="00E06F08" w:rsidRDefault="00C72A58" w:rsidP="003E09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3658" w:rsidRPr="00E06F08" w:rsidRDefault="008D3658" w:rsidP="003E09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72A58" w:rsidRPr="00E06F08" w:rsidRDefault="00C72A58" w:rsidP="003E09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094A" w:rsidRPr="00E06F08" w:rsidRDefault="003E094A" w:rsidP="003E094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Приложение</w:t>
      </w:r>
      <w:r w:rsidR="00E22F6C" w:rsidRPr="00E06F08">
        <w:rPr>
          <w:rFonts w:ascii="Times New Roman" w:hAnsi="Times New Roman" w:cs="Times New Roman"/>
          <w:sz w:val="26"/>
          <w:szCs w:val="26"/>
        </w:rPr>
        <w:t xml:space="preserve"> 4</w:t>
      </w:r>
      <w:r w:rsidRPr="00E06F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094A" w:rsidRPr="00E06F08" w:rsidRDefault="003E094A" w:rsidP="003E09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к Положению о порядке аттестации</w:t>
      </w:r>
    </w:p>
    <w:p w:rsidR="003E094A" w:rsidRPr="00E06F08" w:rsidRDefault="003E094A" w:rsidP="003E09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и переаттестации физических лиц</w:t>
      </w:r>
    </w:p>
    <w:p w:rsidR="003E094A" w:rsidRPr="00E06F08" w:rsidRDefault="003E094A" w:rsidP="003E09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на соответствие профессионально-</w:t>
      </w:r>
    </w:p>
    <w:p w:rsidR="003E094A" w:rsidRPr="00E06F08" w:rsidRDefault="003E094A" w:rsidP="003E09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квалификационным требованиям</w:t>
      </w:r>
    </w:p>
    <w:p w:rsidR="003E094A" w:rsidRPr="00E06F08" w:rsidRDefault="003E094A" w:rsidP="003E09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E094A" w:rsidRPr="00E06F08" w:rsidRDefault="003E094A" w:rsidP="003E09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bookmarkStart w:id="26" w:name="P386"/>
      <w:bookmarkEnd w:id="26"/>
      <w:r w:rsidRPr="00E06F08">
        <w:rPr>
          <w:rFonts w:ascii="Times New Roman" w:hAnsi="Times New Roman" w:cs="Times New Roman"/>
          <w:sz w:val="26"/>
          <w:szCs w:val="26"/>
        </w:rPr>
        <w:t>Форма</w:t>
      </w:r>
    </w:p>
    <w:p w:rsidR="003E094A" w:rsidRPr="00E06F08" w:rsidRDefault="003E094A" w:rsidP="003E09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094A" w:rsidRPr="00E06F08" w:rsidRDefault="003E094A" w:rsidP="0009163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АТТЕСТАТ</w:t>
      </w:r>
    </w:p>
    <w:p w:rsidR="003E094A" w:rsidRPr="00E06F08" w:rsidRDefault="003E094A" w:rsidP="0009163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временного (антикризисного) управляющего</w:t>
      </w:r>
    </w:p>
    <w:p w:rsidR="003E094A" w:rsidRPr="00E06F08" w:rsidRDefault="003E094A" w:rsidP="0009163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 xml:space="preserve">категории ___ </w:t>
      </w:r>
      <w:r w:rsidR="005B3D26" w:rsidRPr="00E06F08">
        <w:rPr>
          <w:rFonts w:ascii="Times New Roman" w:hAnsi="Times New Roman" w:cs="Times New Roman"/>
          <w:sz w:val="26"/>
          <w:szCs w:val="26"/>
        </w:rPr>
        <w:t>№</w:t>
      </w:r>
      <w:r w:rsidRPr="00E06F08">
        <w:rPr>
          <w:rFonts w:ascii="Times New Roman" w:hAnsi="Times New Roman" w:cs="Times New Roman"/>
          <w:sz w:val="26"/>
          <w:szCs w:val="26"/>
        </w:rPr>
        <w:t xml:space="preserve"> ____</w:t>
      </w:r>
    </w:p>
    <w:p w:rsidR="003E094A" w:rsidRPr="00E06F08" w:rsidRDefault="003E094A" w:rsidP="003E09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E094A" w:rsidRPr="00E06F08" w:rsidRDefault="003E094A" w:rsidP="003E09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Выдан __________________________________________________________</w:t>
      </w:r>
    </w:p>
    <w:p w:rsidR="003E094A" w:rsidRPr="00E06F08" w:rsidRDefault="003E094A" w:rsidP="00091630">
      <w:pPr>
        <w:pStyle w:val="ConsPlusNonformat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(фамилия, собственное имя,</w:t>
      </w:r>
      <w:r w:rsidR="00091630" w:rsidRPr="00E06F08">
        <w:rPr>
          <w:rFonts w:ascii="Times New Roman" w:hAnsi="Times New Roman" w:cs="Times New Roman"/>
          <w:sz w:val="26"/>
          <w:szCs w:val="26"/>
        </w:rPr>
        <w:t xml:space="preserve"> отчество (при наличии)</w:t>
      </w:r>
    </w:p>
    <w:p w:rsidR="003E094A" w:rsidRPr="00E06F08" w:rsidRDefault="003E094A" w:rsidP="003E09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E094A" w:rsidRPr="00E06F08" w:rsidRDefault="003E094A" w:rsidP="003E09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Решение аттестационной комиссии _________________________________</w:t>
      </w:r>
    </w:p>
    <w:p w:rsidR="003E094A" w:rsidRPr="00E06F08" w:rsidRDefault="003E094A" w:rsidP="003E09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091630" w:rsidRPr="00E06F08">
        <w:rPr>
          <w:rFonts w:ascii="Times New Roman" w:hAnsi="Times New Roman" w:cs="Times New Roman"/>
          <w:sz w:val="26"/>
          <w:szCs w:val="26"/>
        </w:rPr>
        <w:t>№</w:t>
      </w:r>
      <w:r w:rsidRPr="00E06F08">
        <w:rPr>
          <w:rFonts w:ascii="Times New Roman" w:hAnsi="Times New Roman" w:cs="Times New Roman"/>
          <w:sz w:val="26"/>
          <w:szCs w:val="26"/>
        </w:rPr>
        <w:t xml:space="preserve"> _____ от __ __________________ 20___ г.</w:t>
      </w:r>
    </w:p>
    <w:p w:rsidR="003E094A" w:rsidRPr="00E06F08" w:rsidRDefault="003E094A" w:rsidP="003E09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91630" w:rsidRPr="00E06F08" w:rsidRDefault="003E094A" w:rsidP="003E09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Предсе</w:t>
      </w:r>
      <w:r w:rsidR="00091630" w:rsidRPr="00E06F08">
        <w:rPr>
          <w:rFonts w:ascii="Times New Roman" w:hAnsi="Times New Roman" w:cs="Times New Roman"/>
          <w:sz w:val="26"/>
          <w:szCs w:val="26"/>
        </w:rPr>
        <w:t xml:space="preserve">датель аттестационной комиссии </w:t>
      </w:r>
    </w:p>
    <w:p w:rsidR="00091630" w:rsidRPr="00E06F08" w:rsidRDefault="00091630" w:rsidP="000916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_____________</w:t>
      </w:r>
      <w:r w:rsidR="003E094A" w:rsidRPr="00E06F08">
        <w:rPr>
          <w:rFonts w:ascii="Times New Roman" w:hAnsi="Times New Roman" w:cs="Times New Roman"/>
          <w:sz w:val="26"/>
          <w:szCs w:val="26"/>
        </w:rPr>
        <w:t>____</w:t>
      </w:r>
      <w:r w:rsidRPr="00E06F08">
        <w:rPr>
          <w:rFonts w:ascii="Times New Roman" w:hAnsi="Times New Roman" w:cs="Times New Roman"/>
          <w:sz w:val="26"/>
          <w:szCs w:val="26"/>
        </w:rPr>
        <w:t>_</w:t>
      </w:r>
      <w:r w:rsidRPr="00E06F08">
        <w:rPr>
          <w:rFonts w:ascii="Times New Roman" w:hAnsi="Times New Roman" w:cs="Times New Roman"/>
          <w:sz w:val="26"/>
          <w:szCs w:val="26"/>
        </w:rPr>
        <w:tab/>
      </w:r>
      <w:r w:rsidRPr="00E06F08">
        <w:rPr>
          <w:rFonts w:ascii="Times New Roman" w:hAnsi="Times New Roman" w:cs="Times New Roman"/>
          <w:sz w:val="26"/>
          <w:szCs w:val="26"/>
        </w:rPr>
        <w:tab/>
      </w:r>
      <w:r w:rsidRPr="00E06F08">
        <w:rPr>
          <w:rFonts w:ascii="Times New Roman" w:hAnsi="Times New Roman" w:cs="Times New Roman"/>
          <w:sz w:val="26"/>
          <w:szCs w:val="26"/>
        </w:rPr>
        <w:tab/>
      </w:r>
      <w:r w:rsidRPr="00E06F08">
        <w:rPr>
          <w:rFonts w:ascii="Times New Roman" w:hAnsi="Times New Roman" w:cs="Times New Roman"/>
          <w:sz w:val="26"/>
          <w:szCs w:val="26"/>
        </w:rPr>
        <w:tab/>
      </w:r>
      <w:r w:rsidRPr="00E06F08">
        <w:rPr>
          <w:rFonts w:ascii="Times New Roman" w:hAnsi="Times New Roman" w:cs="Times New Roman"/>
          <w:sz w:val="26"/>
          <w:szCs w:val="26"/>
        </w:rPr>
        <w:tab/>
        <w:t>____________________</w:t>
      </w:r>
      <w:r w:rsidR="00AF5C3D" w:rsidRPr="00E06F08">
        <w:rPr>
          <w:rFonts w:ascii="Times New Roman" w:hAnsi="Times New Roman" w:cs="Times New Roman"/>
          <w:sz w:val="26"/>
          <w:szCs w:val="26"/>
        </w:rPr>
        <w:t>__</w:t>
      </w:r>
    </w:p>
    <w:p w:rsidR="003E094A" w:rsidRPr="00E06F08" w:rsidRDefault="003E094A" w:rsidP="0009163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(подпись)</w:t>
      </w:r>
      <w:r w:rsidR="00091630" w:rsidRPr="00E06F08">
        <w:rPr>
          <w:rFonts w:ascii="Times New Roman" w:hAnsi="Times New Roman" w:cs="Times New Roman"/>
          <w:sz w:val="26"/>
          <w:szCs w:val="26"/>
        </w:rPr>
        <w:tab/>
      </w:r>
      <w:r w:rsidR="00091630" w:rsidRPr="00E06F08">
        <w:rPr>
          <w:rFonts w:ascii="Times New Roman" w:hAnsi="Times New Roman" w:cs="Times New Roman"/>
          <w:sz w:val="26"/>
          <w:szCs w:val="26"/>
        </w:rPr>
        <w:tab/>
      </w:r>
      <w:r w:rsidR="00091630" w:rsidRPr="00E06F08">
        <w:rPr>
          <w:rFonts w:ascii="Times New Roman" w:hAnsi="Times New Roman" w:cs="Times New Roman"/>
          <w:sz w:val="26"/>
          <w:szCs w:val="26"/>
        </w:rPr>
        <w:tab/>
      </w:r>
      <w:r w:rsidR="00091630" w:rsidRPr="00E06F08">
        <w:rPr>
          <w:rFonts w:ascii="Times New Roman" w:hAnsi="Times New Roman" w:cs="Times New Roman"/>
          <w:sz w:val="26"/>
          <w:szCs w:val="26"/>
        </w:rPr>
        <w:tab/>
      </w:r>
      <w:r w:rsidR="00091630" w:rsidRPr="00E06F08">
        <w:rPr>
          <w:rFonts w:ascii="Times New Roman" w:hAnsi="Times New Roman" w:cs="Times New Roman"/>
          <w:sz w:val="26"/>
          <w:szCs w:val="26"/>
        </w:rPr>
        <w:tab/>
      </w:r>
      <w:r w:rsidR="00091630" w:rsidRPr="00E06F08">
        <w:rPr>
          <w:rFonts w:ascii="Times New Roman" w:hAnsi="Times New Roman" w:cs="Times New Roman"/>
          <w:sz w:val="26"/>
          <w:szCs w:val="26"/>
        </w:rPr>
        <w:tab/>
      </w:r>
      <w:r w:rsidRPr="00E06F08">
        <w:rPr>
          <w:rFonts w:ascii="Times New Roman" w:hAnsi="Times New Roman" w:cs="Times New Roman"/>
          <w:sz w:val="26"/>
          <w:szCs w:val="26"/>
        </w:rPr>
        <w:t>(инициалы, фамилия)</w:t>
      </w:r>
    </w:p>
    <w:p w:rsidR="003E094A" w:rsidRPr="00E06F08" w:rsidRDefault="003E094A" w:rsidP="00AF5C3D">
      <w:pPr>
        <w:pStyle w:val="ConsPlusNonformat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М.П.</w:t>
      </w:r>
    </w:p>
    <w:p w:rsidR="003E094A" w:rsidRPr="00E06F08" w:rsidRDefault="003E094A" w:rsidP="003E09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3E094A" w:rsidRPr="00E06F08" w:rsidRDefault="003E094A" w:rsidP="00702A8B">
      <w:pPr>
        <w:pStyle w:val="ConsPlusNonformat"/>
        <w:ind w:firstLine="708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(вносятся сведения о продлении срока действия</w:t>
      </w:r>
      <w:r w:rsidR="00702A8B" w:rsidRPr="00E06F08">
        <w:rPr>
          <w:rFonts w:ascii="Times New Roman" w:hAnsi="Times New Roman" w:cs="Times New Roman"/>
          <w:strike/>
          <w:sz w:val="26"/>
          <w:szCs w:val="26"/>
        </w:rPr>
        <w:t xml:space="preserve"> </w:t>
      </w:r>
      <w:r w:rsidRPr="00E06F08">
        <w:rPr>
          <w:rFonts w:ascii="Times New Roman" w:hAnsi="Times New Roman" w:cs="Times New Roman"/>
          <w:sz w:val="26"/>
          <w:szCs w:val="26"/>
        </w:rPr>
        <w:t>аттестата временного (антикризисного) управляющего)</w:t>
      </w:r>
    </w:p>
    <w:p w:rsidR="003E094A" w:rsidRPr="00E06F08" w:rsidRDefault="003E094A" w:rsidP="003E09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170C44" w:rsidRPr="00E06F08" w:rsidRDefault="00170C44" w:rsidP="003E09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170C44" w:rsidRPr="00E06F08" w:rsidRDefault="00170C44" w:rsidP="003E09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B01314" w:rsidRPr="00E06F08">
        <w:rPr>
          <w:rFonts w:ascii="Times New Roman" w:hAnsi="Times New Roman" w:cs="Times New Roman"/>
          <w:sz w:val="26"/>
          <w:szCs w:val="26"/>
        </w:rPr>
        <w:t>_</w:t>
      </w:r>
    </w:p>
    <w:p w:rsidR="003E094A" w:rsidRPr="00E06F08" w:rsidRDefault="00B01314" w:rsidP="003E09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______________________________________________________________.</w:t>
      </w:r>
    </w:p>
    <w:p w:rsidR="00F063E7" w:rsidRPr="00E06F08" w:rsidRDefault="00F063E7" w:rsidP="003E09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91630" w:rsidRPr="00E06F08" w:rsidRDefault="003E094A" w:rsidP="003E09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Предс</w:t>
      </w:r>
      <w:r w:rsidR="00091630" w:rsidRPr="00E06F08">
        <w:rPr>
          <w:rFonts w:ascii="Times New Roman" w:hAnsi="Times New Roman" w:cs="Times New Roman"/>
          <w:sz w:val="26"/>
          <w:szCs w:val="26"/>
        </w:rPr>
        <w:t>едатель аттестационной комиссии</w:t>
      </w:r>
    </w:p>
    <w:p w:rsidR="003E094A" w:rsidRPr="00E06F08" w:rsidRDefault="003E094A" w:rsidP="003E09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__________</w:t>
      </w:r>
      <w:r w:rsidR="00091630" w:rsidRPr="00E06F08">
        <w:rPr>
          <w:rFonts w:ascii="Times New Roman" w:hAnsi="Times New Roman" w:cs="Times New Roman"/>
          <w:sz w:val="26"/>
          <w:szCs w:val="26"/>
        </w:rPr>
        <w:t>_______</w:t>
      </w:r>
      <w:r w:rsidR="00091630" w:rsidRPr="00E06F08">
        <w:rPr>
          <w:rFonts w:ascii="Times New Roman" w:hAnsi="Times New Roman" w:cs="Times New Roman"/>
          <w:sz w:val="26"/>
          <w:szCs w:val="26"/>
        </w:rPr>
        <w:tab/>
      </w:r>
      <w:r w:rsidR="00091630" w:rsidRPr="00E06F08">
        <w:rPr>
          <w:rFonts w:ascii="Times New Roman" w:hAnsi="Times New Roman" w:cs="Times New Roman"/>
          <w:sz w:val="26"/>
          <w:szCs w:val="26"/>
        </w:rPr>
        <w:tab/>
      </w:r>
      <w:r w:rsidR="00091630" w:rsidRPr="00E06F08">
        <w:rPr>
          <w:rFonts w:ascii="Times New Roman" w:hAnsi="Times New Roman" w:cs="Times New Roman"/>
          <w:sz w:val="26"/>
          <w:szCs w:val="26"/>
        </w:rPr>
        <w:tab/>
      </w:r>
      <w:r w:rsidR="00091630" w:rsidRPr="00E06F08">
        <w:rPr>
          <w:rFonts w:ascii="Times New Roman" w:hAnsi="Times New Roman" w:cs="Times New Roman"/>
          <w:sz w:val="26"/>
          <w:szCs w:val="26"/>
        </w:rPr>
        <w:tab/>
      </w:r>
      <w:r w:rsidR="00091630" w:rsidRPr="00E06F08">
        <w:rPr>
          <w:rFonts w:ascii="Times New Roman" w:hAnsi="Times New Roman" w:cs="Times New Roman"/>
          <w:sz w:val="26"/>
          <w:szCs w:val="26"/>
        </w:rPr>
        <w:tab/>
      </w:r>
      <w:r w:rsidRPr="00E06F08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3E094A" w:rsidRPr="00E06F08" w:rsidRDefault="003E094A" w:rsidP="0009163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(подпись)</w:t>
      </w:r>
      <w:r w:rsidR="00091630" w:rsidRPr="00E06F08">
        <w:rPr>
          <w:rFonts w:ascii="Times New Roman" w:hAnsi="Times New Roman" w:cs="Times New Roman"/>
          <w:sz w:val="26"/>
          <w:szCs w:val="26"/>
        </w:rPr>
        <w:tab/>
      </w:r>
      <w:r w:rsidR="00091630" w:rsidRPr="00E06F08">
        <w:rPr>
          <w:rFonts w:ascii="Times New Roman" w:hAnsi="Times New Roman" w:cs="Times New Roman"/>
          <w:sz w:val="26"/>
          <w:szCs w:val="26"/>
        </w:rPr>
        <w:tab/>
      </w:r>
      <w:r w:rsidR="00091630" w:rsidRPr="00E06F08">
        <w:rPr>
          <w:rFonts w:ascii="Times New Roman" w:hAnsi="Times New Roman" w:cs="Times New Roman"/>
          <w:sz w:val="26"/>
          <w:szCs w:val="26"/>
        </w:rPr>
        <w:tab/>
      </w:r>
      <w:r w:rsidR="00091630" w:rsidRPr="00E06F08">
        <w:rPr>
          <w:rFonts w:ascii="Times New Roman" w:hAnsi="Times New Roman" w:cs="Times New Roman"/>
          <w:sz w:val="26"/>
          <w:szCs w:val="26"/>
        </w:rPr>
        <w:tab/>
      </w:r>
      <w:r w:rsidR="00091630" w:rsidRPr="00E06F08">
        <w:rPr>
          <w:rFonts w:ascii="Times New Roman" w:hAnsi="Times New Roman" w:cs="Times New Roman"/>
          <w:sz w:val="26"/>
          <w:szCs w:val="26"/>
        </w:rPr>
        <w:tab/>
      </w:r>
      <w:r w:rsidR="00091630" w:rsidRPr="00E06F08">
        <w:rPr>
          <w:rFonts w:ascii="Times New Roman" w:hAnsi="Times New Roman" w:cs="Times New Roman"/>
          <w:sz w:val="26"/>
          <w:szCs w:val="26"/>
        </w:rPr>
        <w:tab/>
      </w:r>
      <w:r w:rsidRPr="00E06F08">
        <w:rPr>
          <w:rFonts w:ascii="Times New Roman" w:hAnsi="Times New Roman" w:cs="Times New Roman"/>
          <w:sz w:val="26"/>
          <w:szCs w:val="26"/>
        </w:rPr>
        <w:t>(инициалы, фамилия)</w:t>
      </w:r>
    </w:p>
    <w:p w:rsidR="003E094A" w:rsidRPr="00E06F08" w:rsidRDefault="003E094A" w:rsidP="00091630">
      <w:pPr>
        <w:pStyle w:val="ConsPlusNonformat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6F08">
        <w:rPr>
          <w:rFonts w:ascii="Times New Roman" w:hAnsi="Times New Roman" w:cs="Times New Roman"/>
          <w:sz w:val="26"/>
          <w:szCs w:val="26"/>
        </w:rPr>
        <w:t>М.П.</w:t>
      </w:r>
    </w:p>
    <w:p w:rsidR="00FF3D97" w:rsidRPr="00E06F08" w:rsidRDefault="00FF3D97" w:rsidP="00091630">
      <w:pPr>
        <w:pStyle w:val="ConsPlusNonformat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F3D97" w:rsidRPr="00E06F08" w:rsidRDefault="00FF3D97" w:rsidP="00091630">
      <w:pPr>
        <w:pStyle w:val="ConsPlusNonformat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F3D97" w:rsidRPr="00E06F08" w:rsidRDefault="00FF3D97" w:rsidP="00091630">
      <w:pPr>
        <w:pStyle w:val="ConsPlusNonformat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F3D97" w:rsidRPr="00E06F08" w:rsidRDefault="00FF3D97" w:rsidP="00091630">
      <w:pPr>
        <w:pStyle w:val="ConsPlusNonformat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F3D97" w:rsidRPr="00E06F08" w:rsidRDefault="00FF3D97" w:rsidP="00091630">
      <w:pPr>
        <w:pStyle w:val="ConsPlusNonformat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B5ECD" w:rsidRPr="00E06F08" w:rsidRDefault="007B5ECD" w:rsidP="007B5ECD">
      <w:pPr>
        <w:spacing w:after="0" w:line="28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6F08">
        <w:rPr>
          <w:rFonts w:ascii="Times New Roman" w:eastAsia="Times New Roman" w:hAnsi="Times New Roman"/>
          <w:sz w:val="26"/>
          <w:szCs w:val="26"/>
          <w:lang w:eastAsia="ru-RU"/>
        </w:rPr>
        <w:t>Премьер-министр</w:t>
      </w:r>
    </w:p>
    <w:p w:rsidR="00A02FC7" w:rsidRPr="00E06F08" w:rsidRDefault="007B5ECD" w:rsidP="00883C87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E06F08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Беларусь  </w:t>
      </w:r>
      <w:r w:rsidRPr="00E06F0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06F0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06F0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06F0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06F0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06F0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06F08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sectPr w:rsidR="00A02FC7" w:rsidRPr="00E06F08" w:rsidSect="00E06F08">
      <w:headerReference w:type="defaul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562" w:rsidRDefault="00955562" w:rsidP="00A250C5">
      <w:pPr>
        <w:spacing w:after="0" w:line="240" w:lineRule="auto"/>
      </w:pPr>
      <w:r>
        <w:separator/>
      </w:r>
    </w:p>
  </w:endnote>
  <w:endnote w:type="continuationSeparator" w:id="0">
    <w:p w:rsidR="00955562" w:rsidRDefault="00955562" w:rsidP="00A2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562" w:rsidRDefault="00955562" w:rsidP="00A250C5">
      <w:pPr>
        <w:spacing w:after="0" w:line="240" w:lineRule="auto"/>
      </w:pPr>
      <w:r>
        <w:separator/>
      </w:r>
    </w:p>
  </w:footnote>
  <w:footnote w:type="continuationSeparator" w:id="0">
    <w:p w:rsidR="00955562" w:rsidRDefault="00955562" w:rsidP="00A25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040" w:rsidRPr="00E16049" w:rsidRDefault="00D44040">
    <w:pPr>
      <w:pStyle w:val="a5"/>
      <w:jc w:val="center"/>
      <w:rPr>
        <w:rFonts w:ascii="Times New Roman" w:hAnsi="Times New Roman"/>
      </w:rPr>
    </w:pPr>
    <w:r w:rsidRPr="00E16049">
      <w:rPr>
        <w:rFonts w:ascii="Times New Roman" w:hAnsi="Times New Roman"/>
      </w:rPr>
      <w:fldChar w:fldCharType="begin"/>
    </w:r>
    <w:r w:rsidRPr="00E16049">
      <w:rPr>
        <w:rFonts w:ascii="Times New Roman" w:hAnsi="Times New Roman"/>
      </w:rPr>
      <w:instrText xml:space="preserve"> PAGE   \* MERGEFORMAT </w:instrText>
    </w:r>
    <w:r w:rsidRPr="00E16049">
      <w:rPr>
        <w:rFonts w:ascii="Times New Roman" w:hAnsi="Times New Roman"/>
      </w:rPr>
      <w:fldChar w:fldCharType="separate"/>
    </w:r>
    <w:r w:rsidR="00E06F08">
      <w:rPr>
        <w:rFonts w:ascii="Times New Roman" w:hAnsi="Times New Roman"/>
        <w:noProof/>
      </w:rPr>
      <w:t>4</w:t>
    </w:r>
    <w:r w:rsidRPr="00E16049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88"/>
    <w:rsid w:val="00003851"/>
    <w:rsid w:val="000045F5"/>
    <w:rsid w:val="00007A06"/>
    <w:rsid w:val="000113A0"/>
    <w:rsid w:val="00011864"/>
    <w:rsid w:val="000128C8"/>
    <w:rsid w:val="00012E59"/>
    <w:rsid w:val="000130AA"/>
    <w:rsid w:val="00016196"/>
    <w:rsid w:val="0001727D"/>
    <w:rsid w:val="00017604"/>
    <w:rsid w:val="00017FD6"/>
    <w:rsid w:val="00020B2A"/>
    <w:rsid w:val="000222E7"/>
    <w:rsid w:val="00022861"/>
    <w:rsid w:val="00022E11"/>
    <w:rsid w:val="000232DC"/>
    <w:rsid w:val="000237D3"/>
    <w:rsid w:val="00025645"/>
    <w:rsid w:val="00025ACE"/>
    <w:rsid w:val="00025F15"/>
    <w:rsid w:val="00026ABA"/>
    <w:rsid w:val="00026D66"/>
    <w:rsid w:val="00030B23"/>
    <w:rsid w:val="00031309"/>
    <w:rsid w:val="0003215F"/>
    <w:rsid w:val="00033149"/>
    <w:rsid w:val="000335F6"/>
    <w:rsid w:val="000338BD"/>
    <w:rsid w:val="000347E7"/>
    <w:rsid w:val="00042918"/>
    <w:rsid w:val="0004382E"/>
    <w:rsid w:val="0004570F"/>
    <w:rsid w:val="0004690E"/>
    <w:rsid w:val="00047442"/>
    <w:rsid w:val="000513F5"/>
    <w:rsid w:val="000531F1"/>
    <w:rsid w:val="00054834"/>
    <w:rsid w:val="00055F94"/>
    <w:rsid w:val="00056128"/>
    <w:rsid w:val="0005656C"/>
    <w:rsid w:val="00057388"/>
    <w:rsid w:val="000603E6"/>
    <w:rsid w:val="00062C4F"/>
    <w:rsid w:val="00063B1C"/>
    <w:rsid w:val="00064DD1"/>
    <w:rsid w:val="00065CCD"/>
    <w:rsid w:val="00065DEB"/>
    <w:rsid w:val="00066301"/>
    <w:rsid w:val="000663E7"/>
    <w:rsid w:val="0006713F"/>
    <w:rsid w:val="000710D8"/>
    <w:rsid w:val="0007169F"/>
    <w:rsid w:val="0007290E"/>
    <w:rsid w:val="00074D6A"/>
    <w:rsid w:val="00076176"/>
    <w:rsid w:val="0008081D"/>
    <w:rsid w:val="000809DB"/>
    <w:rsid w:val="000815AD"/>
    <w:rsid w:val="0008278C"/>
    <w:rsid w:val="000827A4"/>
    <w:rsid w:val="00082E91"/>
    <w:rsid w:val="0008498B"/>
    <w:rsid w:val="00084D5E"/>
    <w:rsid w:val="00085AB9"/>
    <w:rsid w:val="0008687F"/>
    <w:rsid w:val="00087F43"/>
    <w:rsid w:val="00091630"/>
    <w:rsid w:val="00091C93"/>
    <w:rsid w:val="00091FEA"/>
    <w:rsid w:val="000933D2"/>
    <w:rsid w:val="00095FEF"/>
    <w:rsid w:val="0009729E"/>
    <w:rsid w:val="00097950"/>
    <w:rsid w:val="00097FF9"/>
    <w:rsid w:val="000A176C"/>
    <w:rsid w:val="000A2583"/>
    <w:rsid w:val="000A2F23"/>
    <w:rsid w:val="000A3A72"/>
    <w:rsid w:val="000A3D4F"/>
    <w:rsid w:val="000A3F00"/>
    <w:rsid w:val="000A40A1"/>
    <w:rsid w:val="000A5270"/>
    <w:rsid w:val="000A58B1"/>
    <w:rsid w:val="000B0249"/>
    <w:rsid w:val="000B3279"/>
    <w:rsid w:val="000B6BBC"/>
    <w:rsid w:val="000B7A63"/>
    <w:rsid w:val="000B7FF9"/>
    <w:rsid w:val="000C0306"/>
    <w:rsid w:val="000C3C6C"/>
    <w:rsid w:val="000C625A"/>
    <w:rsid w:val="000C69DA"/>
    <w:rsid w:val="000D00D4"/>
    <w:rsid w:val="000D25FD"/>
    <w:rsid w:val="000D3811"/>
    <w:rsid w:val="000D3B8D"/>
    <w:rsid w:val="000D490B"/>
    <w:rsid w:val="000D5341"/>
    <w:rsid w:val="000D59BC"/>
    <w:rsid w:val="000D6F86"/>
    <w:rsid w:val="000E107D"/>
    <w:rsid w:val="000E4374"/>
    <w:rsid w:val="000E45F4"/>
    <w:rsid w:val="000E56A6"/>
    <w:rsid w:val="000E5973"/>
    <w:rsid w:val="000E65C4"/>
    <w:rsid w:val="000E7CEB"/>
    <w:rsid w:val="000F1A42"/>
    <w:rsid w:val="000F55F5"/>
    <w:rsid w:val="000F5BB0"/>
    <w:rsid w:val="000F6065"/>
    <w:rsid w:val="000F63E6"/>
    <w:rsid w:val="001000C9"/>
    <w:rsid w:val="00100CE1"/>
    <w:rsid w:val="001019E6"/>
    <w:rsid w:val="00102E1C"/>
    <w:rsid w:val="001032B5"/>
    <w:rsid w:val="0010348B"/>
    <w:rsid w:val="00103573"/>
    <w:rsid w:val="00103F45"/>
    <w:rsid w:val="00106014"/>
    <w:rsid w:val="001100B7"/>
    <w:rsid w:val="0011129C"/>
    <w:rsid w:val="00111E00"/>
    <w:rsid w:val="001126CB"/>
    <w:rsid w:val="00112FC2"/>
    <w:rsid w:val="00113564"/>
    <w:rsid w:val="001142F7"/>
    <w:rsid w:val="00114943"/>
    <w:rsid w:val="00114C70"/>
    <w:rsid w:val="00116576"/>
    <w:rsid w:val="00116A01"/>
    <w:rsid w:val="001230A1"/>
    <w:rsid w:val="00123E40"/>
    <w:rsid w:val="00124633"/>
    <w:rsid w:val="00125ABE"/>
    <w:rsid w:val="0012709E"/>
    <w:rsid w:val="00130CEA"/>
    <w:rsid w:val="001312B3"/>
    <w:rsid w:val="00131343"/>
    <w:rsid w:val="00133118"/>
    <w:rsid w:val="00133867"/>
    <w:rsid w:val="001343FC"/>
    <w:rsid w:val="00137384"/>
    <w:rsid w:val="001414B1"/>
    <w:rsid w:val="00142772"/>
    <w:rsid w:val="00142F93"/>
    <w:rsid w:val="00145D8E"/>
    <w:rsid w:val="0014695D"/>
    <w:rsid w:val="00146B1F"/>
    <w:rsid w:val="0014736A"/>
    <w:rsid w:val="00151960"/>
    <w:rsid w:val="00151D9A"/>
    <w:rsid w:val="0015409A"/>
    <w:rsid w:val="00155AB4"/>
    <w:rsid w:val="001601AA"/>
    <w:rsid w:val="001602BA"/>
    <w:rsid w:val="00162430"/>
    <w:rsid w:val="001635BC"/>
    <w:rsid w:val="00165880"/>
    <w:rsid w:val="00165EA7"/>
    <w:rsid w:val="00165FD9"/>
    <w:rsid w:val="001662FA"/>
    <w:rsid w:val="00170C44"/>
    <w:rsid w:val="00171D4D"/>
    <w:rsid w:val="0017233E"/>
    <w:rsid w:val="0017405B"/>
    <w:rsid w:val="00174449"/>
    <w:rsid w:val="00174F3D"/>
    <w:rsid w:val="00176BBC"/>
    <w:rsid w:val="001778C9"/>
    <w:rsid w:val="0018031B"/>
    <w:rsid w:val="00181816"/>
    <w:rsid w:val="00181879"/>
    <w:rsid w:val="00182712"/>
    <w:rsid w:val="001833A7"/>
    <w:rsid w:val="0018378B"/>
    <w:rsid w:val="00183EA3"/>
    <w:rsid w:val="00185E00"/>
    <w:rsid w:val="00192A67"/>
    <w:rsid w:val="00193887"/>
    <w:rsid w:val="0019471A"/>
    <w:rsid w:val="0019592B"/>
    <w:rsid w:val="00195F35"/>
    <w:rsid w:val="0019699F"/>
    <w:rsid w:val="00197D3D"/>
    <w:rsid w:val="001A4B6D"/>
    <w:rsid w:val="001A669E"/>
    <w:rsid w:val="001B0A47"/>
    <w:rsid w:val="001B0D00"/>
    <w:rsid w:val="001B0DDB"/>
    <w:rsid w:val="001B1336"/>
    <w:rsid w:val="001B1718"/>
    <w:rsid w:val="001B1762"/>
    <w:rsid w:val="001B318E"/>
    <w:rsid w:val="001B690D"/>
    <w:rsid w:val="001B69D5"/>
    <w:rsid w:val="001B7370"/>
    <w:rsid w:val="001B7576"/>
    <w:rsid w:val="001B7846"/>
    <w:rsid w:val="001C0460"/>
    <w:rsid w:val="001C10F1"/>
    <w:rsid w:val="001C13B6"/>
    <w:rsid w:val="001C3C0F"/>
    <w:rsid w:val="001C439D"/>
    <w:rsid w:val="001C4517"/>
    <w:rsid w:val="001C47C5"/>
    <w:rsid w:val="001C67BD"/>
    <w:rsid w:val="001C6B8E"/>
    <w:rsid w:val="001C7609"/>
    <w:rsid w:val="001D1126"/>
    <w:rsid w:val="001D1B79"/>
    <w:rsid w:val="001D30E4"/>
    <w:rsid w:val="001D4D1E"/>
    <w:rsid w:val="001D52D7"/>
    <w:rsid w:val="001D72E6"/>
    <w:rsid w:val="001D792D"/>
    <w:rsid w:val="001E0DA9"/>
    <w:rsid w:val="001E29B6"/>
    <w:rsid w:val="001E29D9"/>
    <w:rsid w:val="001E31E4"/>
    <w:rsid w:val="001E5035"/>
    <w:rsid w:val="001F3F5D"/>
    <w:rsid w:val="001F4A7E"/>
    <w:rsid w:val="001F4D9C"/>
    <w:rsid w:val="001F61E5"/>
    <w:rsid w:val="001F791A"/>
    <w:rsid w:val="00201A9F"/>
    <w:rsid w:val="00202312"/>
    <w:rsid w:val="00202E80"/>
    <w:rsid w:val="00203A63"/>
    <w:rsid w:val="00203E8D"/>
    <w:rsid w:val="0020518D"/>
    <w:rsid w:val="002051AC"/>
    <w:rsid w:val="00206E2A"/>
    <w:rsid w:val="002128FB"/>
    <w:rsid w:val="00212E52"/>
    <w:rsid w:val="00213068"/>
    <w:rsid w:val="00213A24"/>
    <w:rsid w:val="00215058"/>
    <w:rsid w:val="0021548F"/>
    <w:rsid w:val="00217B25"/>
    <w:rsid w:val="002211A5"/>
    <w:rsid w:val="00221C67"/>
    <w:rsid w:val="00222CED"/>
    <w:rsid w:val="00226E45"/>
    <w:rsid w:val="00227254"/>
    <w:rsid w:val="002313CB"/>
    <w:rsid w:val="002314CB"/>
    <w:rsid w:val="002331A7"/>
    <w:rsid w:val="002337D3"/>
    <w:rsid w:val="00233ACD"/>
    <w:rsid w:val="00233B7B"/>
    <w:rsid w:val="00234BF4"/>
    <w:rsid w:val="00234E37"/>
    <w:rsid w:val="002365FC"/>
    <w:rsid w:val="00243EDF"/>
    <w:rsid w:val="00244005"/>
    <w:rsid w:val="0024515F"/>
    <w:rsid w:val="00246CCA"/>
    <w:rsid w:val="00252E81"/>
    <w:rsid w:val="00252FCD"/>
    <w:rsid w:val="00253882"/>
    <w:rsid w:val="00255DDD"/>
    <w:rsid w:val="00256FDD"/>
    <w:rsid w:val="002573BB"/>
    <w:rsid w:val="002606A6"/>
    <w:rsid w:val="00261BB0"/>
    <w:rsid w:val="00262590"/>
    <w:rsid w:val="00262801"/>
    <w:rsid w:val="0026360F"/>
    <w:rsid w:val="00263A47"/>
    <w:rsid w:val="0026479C"/>
    <w:rsid w:val="00265597"/>
    <w:rsid w:val="002711ED"/>
    <w:rsid w:val="00271E35"/>
    <w:rsid w:val="0027208E"/>
    <w:rsid w:val="00272171"/>
    <w:rsid w:val="0027226D"/>
    <w:rsid w:val="00274035"/>
    <w:rsid w:val="002742D1"/>
    <w:rsid w:val="0027625C"/>
    <w:rsid w:val="00276D99"/>
    <w:rsid w:val="00277315"/>
    <w:rsid w:val="0027732F"/>
    <w:rsid w:val="00282101"/>
    <w:rsid w:val="00282580"/>
    <w:rsid w:val="002829A5"/>
    <w:rsid w:val="0028711F"/>
    <w:rsid w:val="0028794C"/>
    <w:rsid w:val="00291448"/>
    <w:rsid w:val="0029253F"/>
    <w:rsid w:val="00292E98"/>
    <w:rsid w:val="00293178"/>
    <w:rsid w:val="00293248"/>
    <w:rsid w:val="00293BDE"/>
    <w:rsid w:val="00294EF2"/>
    <w:rsid w:val="002978F9"/>
    <w:rsid w:val="002A08EB"/>
    <w:rsid w:val="002A22A6"/>
    <w:rsid w:val="002A3863"/>
    <w:rsid w:val="002A49B5"/>
    <w:rsid w:val="002B0533"/>
    <w:rsid w:val="002B0D22"/>
    <w:rsid w:val="002B4E03"/>
    <w:rsid w:val="002B56C9"/>
    <w:rsid w:val="002B6DA3"/>
    <w:rsid w:val="002B758A"/>
    <w:rsid w:val="002B7AA3"/>
    <w:rsid w:val="002C0AB2"/>
    <w:rsid w:val="002C27EA"/>
    <w:rsid w:val="002C2C56"/>
    <w:rsid w:val="002C2DD9"/>
    <w:rsid w:val="002C5D9B"/>
    <w:rsid w:val="002C7994"/>
    <w:rsid w:val="002D0693"/>
    <w:rsid w:val="002D1571"/>
    <w:rsid w:val="002D1BEA"/>
    <w:rsid w:val="002D275F"/>
    <w:rsid w:val="002D440F"/>
    <w:rsid w:val="002D55F3"/>
    <w:rsid w:val="002D5CC7"/>
    <w:rsid w:val="002E093E"/>
    <w:rsid w:val="002E2235"/>
    <w:rsid w:val="002E31EA"/>
    <w:rsid w:val="002E3C6C"/>
    <w:rsid w:val="002E4F05"/>
    <w:rsid w:val="002E5F75"/>
    <w:rsid w:val="002E7189"/>
    <w:rsid w:val="002F0412"/>
    <w:rsid w:val="002F05D8"/>
    <w:rsid w:val="002F30F2"/>
    <w:rsid w:val="002F35A4"/>
    <w:rsid w:val="002F3FF2"/>
    <w:rsid w:val="0030011D"/>
    <w:rsid w:val="00301164"/>
    <w:rsid w:val="00304009"/>
    <w:rsid w:val="00304292"/>
    <w:rsid w:val="00305BC8"/>
    <w:rsid w:val="0030621D"/>
    <w:rsid w:val="00306CF6"/>
    <w:rsid w:val="00310BF8"/>
    <w:rsid w:val="0031244B"/>
    <w:rsid w:val="00314967"/>
    <w:rsid w:val="00314BF6"/>
    <w:rsid w:val="003153A7"/>
    <w:rsid w:val="0031691C"/>
    <w:rsid w:val="003173AE"/>
    <w:rsid w:val="00317A4F"/>
    <w:rsid w:val="00320578"/>
    <w:rsid w:val="00323CBD"/>
    <w:rsid w:val="003245C6"/>
    <w:rsid w:val="0032658E"/>
    <w:rsid w:val="0033043D"/>
    <w:rsid w:val="003311B2"/>
    <w:rsid w:val="003315F2"/>
    <w:rsid w:val="00331CEC"/>
    <w:rsid w:val="003324B2"/>
    <w:rsid w:val="003325ED"/>
    <w:rsid w:val="003328CE"/>
    <w:rsid w:val="003335B0"/>
    <w:rsid w:val="003357AA"/>
    <w:rsid w:val="00335806"/>
    <w:rsid w:val="00335FB9"/>
    <w:rsid w:val="00337144"/>
    <w:rsid w:val="00337CCF"/>
    <w:rsid w:val="00337D2C"/>
    <w:rsid w:val="00342039"/>
    <w:rsid w:val="0034217C"/>
    <w:rsid w:val="00344BAF"/>
    <w:rsid w:val="0034523F"/>
    <w:rsid w:val="00346372"/>
    <w:rsid w:val="00352001"/>
    <w:rsid w:val="00352460"/>
    <w:rsid w:val="0035281A"/>
    <w:rsid w:val="003573CF"/>
    <w:rsid w:val="00357450"/>
    <w:rsid w:val="003575EE"/>
    <w:rsid w:val="00361082"/>
    <w:rsid w:val="00361D0B"/>
    <w:rsid w:val="0036236E"/>
    <w:rsid w:val="00362DF6"/>
    <w:rsid w:val="003630C4"/>
    <w:rsid w:val="003635E8"/>
    <w:rsid w:val="00363D27"/>
    <w:rsid w:val="00365331"/>
    <w:rsid w:val="00367C49"/>
    <w:rsid w:val="00370B34"/>
    <w:rsid w:val="00370BEF"/>
    <w:rsid w:val="00374D1F"/>
    <w:rsid w:val="00374E21"/>
    <w:rsid w:val="00375843"/>
    <w:rsid w:val="003770A7"/>
    <w:rsid w:val="00377E4B"/>
    <w:rsid w:val="00380265"/>
    <w:rsid w:val="003808B0"/>
    <w:rsid w:val="00381AD1"/>
    <w:rsid w:val="00382044"/>
    <w:rsid w:val="003824EE"/>
    <w:rsid w:val="003832B2"/>
    <w:rsid w:val="003901CC"/>
    <w:rsid w:val="00391F8F"/>
    <w:rsid w:val="00392FBB"/>
    <w:rsid w:val="00393299"/>
    <w:rsid w:val="0039605F"/>
    <w:rsid w:val="003A051F"/>
    <w:rsid w:val="003A0570"/>
    <w:rsid w:val="003A0595"/>
    <w:rsid w:val="003A1A1D"/>
    <w:rsid w:val="003A2DB1"/>
    <w:rsid w:val="003A5071"/>
    <w:rsid w:val="003A791D"/>
    <w:rsid w:val="003A79FF"/>
    <w:rsid w:val="003A7F95"/>
    <w:rsid w:val="003B0A80"/>
    <w:rsid w:val="003B2D2A"/>
    <w:rsid w:val="003B385C"/>
    <w:rsid w:val="003B40C3"/>
    <w:rsid w:val="003B5B5F"/>
    <w:rsid w:val="003B673B"/>
    <w:rsid w:val="003B6887"/>
    <w:rsid w:val="003B7AEE"/>
    <w:rsid w:val="003C27BB"/>
    <w:rsid w:val="003C2DFA"/>
    <w:rsid w:val="003C5DDC"/>
    <w:rsid w:val="003C5FBC"/>
    <w:rsid w:val="003C717D"/>
    <w:rsid w:val="003C7282"/>
    <w:rsid w:val="003C7C8D"/>
    <w:rsid w:val="003C7D26"/>
    <w:rsid w:val="003D246E"/>
    <w:rsid w:val="003D3495"/>
    <w:rsid w:val="003D362A"/>
    <w:rsid w:val="003D5D2E"/>
    <w:rsid w:val="003D6240"/>
    <w:rsid w:val="003D6BEA"/>
    <w:rsid w:val="003D6C67"/>
    <w:rsid w:val="003D6CB0"/>
    <w:rsid w:val="003D769F"/>
    <w:rsid w:val="003E0370"/>
    <w:rsid w:val="003E0781"/>
    <w:rsid w:val="003E094A"/>
    <w:rsid w:val="003E3F47"/>
    <w:rsid w:val="003E402F"/>
    <w:rsid w:val="003E44BC"/>
    <w:rsid w:val="003E487D"/>
    <w:rsid w:val="003E4E84"/>
    <w:rsid w:val="003E509B"/>
    <w:rsid w:val="003E63B8"/>
    <w:rsid w:val="003F1114"/>
    <w:rsid w:val="003F23B4"/>
    <w:rsid w:val="003F2D47"/>
    <w:rsid w:val="003F3C6A"/>
    <w:rsid w:val="003F7301"/>
    <w:rsid w:val="003F774C"/>
    <w:rsid w:val="00400256"/>
    <w:rsid w:val="00400918"/>
    <w:rsid w:val="00400A5A"/>
    <w:rsid w:val="00401887"/>
    <w:rsid w:val="00402627"/>
    <w:rsid w:val="0040268B"/>
    <w:rsid w:val="00403974"/>
    <w:rsid w:val="00403D6F"/>
    <w:rsid w:val="00404260"/>
    <w:rsid w:val="00404ED8"/>
    <w:rsid w:val="0040709B"/>
    <w:rsid w:val="004109B0"/>
    <w:rsid w:val="004132A6"/>
    <w:rsid w:val="004210B6"/>
    <w:rsid w:val="0042153F"/>
    <w:rsid w:val="00421D0C"/>
    <w:rsid w:val="00421EC4"/>
    <w:rsid w:val="00422191"/>
    <w:rsid w:val="004223D3"/>
    <w:rsid w:val="00422611"/>
    <w:rsid w:val="004233E3"/>
    <w:rsid w:val="00424D6A"/>
    <w:rsid w:val="0042544B"/>
    <w:rsid w:val="0042596F"/>
    <w:rsid w:val="00425A14"/>
    <w:rsid w:val="00426A86"/>
    <w:rsid w:val="00427960"/>
    <w:rsid w:val="004317A6"/>
    <w:rsid w:val="00432058"/>
    <w:rsid w:val="00433DBD"/>
    <w:rsid w:val="00434402"/>
    <w:rsid w:val="00434E50"/>
    <w:rsid w:val="0043526A"/>
    <w:rsid w:val="0043788B"/>
    <w:rsid w:val="00437B54"/>
    <w:rsid w:val="0044128F"/>
    <w:rsid w:val="0044131D"/>
    <w:rsid w:val="004428F6"/>
    <w:rsid w:val="0044308C"/>
    <w:rsid w:val="004434B8"/>
    <w:rsid w:val="004438D7"/>
    <w:rsid w:val="004463D1"/>
    <w:rsid w:val="00450080"/>
    <w:rsid w:val="004508D3"/>
    <w:rsid w:val="00453E1C"/>
    <w:rsid w:val="0045482E"/>
    <w:rsid w:val="00455E9F"/>
    <w:rsid w:val="00456A9F"/>
    <w:rsid w:val="0046079B"/>
    <w:rsid w:val="00461A1A"/>
    <w:rsid w:val="004622B2"/>
    <w:rsid w:val="00462962"/>
    <w:rsid w:val="00463A90"/>
    <w:rsid w:val="00464820"/>
    <w:rsid w:val="0046698B"/>
    <w:rsid w:val="00466A01"/>
    <w:rsid w:val="00467B45"/>
    <w:rsid w:val="00470B05"/>
    <w:rsid w:val="004715CB"/>
    <w:rsid w:val="00472A71"/>
    <w:rsid w:val="00473209"/>
    <w:rsid w:val="0047342B"/>
    <w:rsid w:val="00474113"/>
    <w:rsid w:val="004743DD"/>
    <w:rsid w:val="00474D03"/>
    <w:rsid w:val="0047630F"/>
    <w:rsid w:val="00477A05"/>
    <w:rsid w:val="00485A90"/>
    <w:rsid w:val="00490063"/>
    <w:rsid w:val="00490379"/>
    <w:rsid w:val="00490EF4"/>
    <w:rsid w:val="004917B4"/>
    <w:rsid w:val="0049240B"/>
    <w:rsid w:val="00496682"/>
    <w:rsid w:val="0049745A"/>
    <w:rsid w:val="004A0730"/>
    <w:rsid w:val="004A0875"/>
    <w:rsid w:val="004A25A2"/>
    <w:rsid w:val="004A41A7"/>
    <w:rsid w:val="004A47EC"/>
    <w:rsid w:val="004A51D6"/>
    <w:rsid w:val="004A7B1A"/>
    <w:rsid w:val="004A7B73"/>
    <w:rsid w:val="004A7E24"/>
    <w:rsid w:val="004B0B64"/>
    <w:rsid w:val="004B0E32"/>
    <w:rsid w:val="004B13A9"/>
    <w:rsid w:val="004B1BEB"/>
    <w:rsid w:val="004B1E1B"/>
    <w:rsid w:val="004B3A67"/>
    <w:rsid w:val="004B4CC4"/>
    <w:rsid w:val="004B667E"/>
    <w:rsid w:val="004C1453"/>
    <w:rsid w:val="004C3F6F"/>
    <w:rsid w:val="004C432B"/>
    <w:rsid w:val="004C59E2"/>
    <w:rsid w:val="004C6E40"/>
    <w:rsid w:val="004C7548"/>
    <w:rsid w:val="004C7B1A"/>
    <w:rsid w:val="004D0C93"/>
    <w:rsid w:val="004D0EAA"/>
    <w:rsid w:val="004D3226"/>
    <w:rsid w:val="004D3C11"/>
    <w:rsid w:val="004D583E"/>
    <w:rsid w:val="004D6B04"/>
    <w:rsid w:val="004D7EC3"/>
    <w:rsid w:val="004E06F3"/>
    <w:rsid w:val="004E4630"/>
    <w:rsid w:val="004E4AEB"/>
    <w:rsid w:val="004E4CCB"/>
    <w:rsid w:val="004E7D41"/>
    <w:rsid w:val="004F125D"/>
    <w:rsid w:val="004F2846"/>
    <w:rsid w:val="004F6BA3"/>
    <w:rsid w:val="004F78AB"/>
    <w:rsid w:val="005008CF"/>
    <w:rsid w:val="00500F68"/>
    <w:rsid w:val="0050228A"/>
    <w:rsid w:val="00502E42"/>
    <w:rsid w:val="00503DE6"/>
    <w:rsid w:val="005041B2"/>
    <w:rsid w:val="005055BD"/>
    <w:rsid w:val="005160DB"/>
    <w:rsid w:val="005162F3"/>
    <w:rsid w:val="0051630E"/>
    <w:rsid w:val="00516623"/>
    <w:rsid w:val="0051700E"/>
    <w:rsid w:val="00517CBB"/>
    <w:rsid w:val="00521A8E"/>
    <w:rsid w:val="00521E2E"/>
    <w:rsid w:val="00523E7B"/>
    <w:rsid w:val="00524C5C"/>
    <w:rsid w:val="005258E2"/>
    <w:rsid w:val="00525BDA"/>
    <w:rsid w:val="00526B93"/>
    <w:rsid w:val="00526C2E"/>
    <w:rsid w:val="005313D0"/>
    <w:rsid w:val="00533A40"/>
    <w:rsid w:val="00534724"/>
    <w:rsid w:val="00534B99"/>
    <w:rsid w:val="00535021"/>
    <w:rsid w:val="00536753"/>
    <w:rsid w:val="00536978"/>
    <w:rsid w:val="00542431"/>
    <w:rsid w:val="00542610"/>
    <w:rsid w:val="00542614"/>
    <w:rsid w:val="0054299B"/>
    <w:rsid w:val="00544498"/>
    <w:rsid w:val="00545699"/>
    <w:rsid w:val="00545FBF"/>
    <w:rsid w:val="00546E50"/>
    <w:rsid w:val="00547709"/>
    <w:rsid w:val="00550B86"/>
    <w:rsid w:val="00551EB2"/>
    <w:rsid w:val="0055280A"/>
    <w:rsid w:val="00552E25"/>
    <w:rsid w:val="005532B2"/>
    <w:rsid w:val="00554473"/>
    <w:rsid w:val="0055497E"/>
    <w:rsid w:val="00556F98"/>
    <w:rsid w:val="00560430"/>
    <w:rsid w:val="00560512"/>
    <w:rsid w:val="00560705"/>
    <w:rsid w:val="00561504"/>
    <w:rsid w:val="0056189B"/>
    <w:rsid w:val="00561920"/>
    <w:rsid w:val="00564897"/>
    <w:rsid w:val="00572B36"/>
    <w:rsid w:val="00572D82"/>
    <w:rsid w:val="0057353D"/>
    <w:rsid w:val="00573543"/>
    <w:rsid w:val="0057450E"/>
    <w:rsid w:val="005753FF"/>
    <w:rsid w:val="005807FC"/>
    <w:rsid w:val="00580A3B"/>
    <w:rsid w:val="00581D90"/>
    <w:rsid w:val="005829A9"/>
    <w:rsid w:val="00585550"/>
    <w:rsid w:val="00585A42"/>
    <w:rsid w:val="0058650E"/>
    <w:rsid w:val="00590AF9"/>
    <w:rsid w:val="00590BEB"/>
    <w:rsid w:val="00591CBB"/>
    <w:rsid w:val="00592119"/>
    <w:rsid w:val="005934D7"/>
    <w:rsid w:val="0059396A"/>
    <w:rsid w:val="00596B4A"/>
    <w:rsid w:val="005A0731"/>
    <w:rsid w:val="005A1F32"/>
    <w:rsid w:val="005A5153"/>
    <w:rsid w:val="005A547D"/>
    <w:rsid w:val="005A5B29"/>
    <w:rsid w:val="005A63F3"/>
    <w:rsid w:val="005A6AF3"/>
    <w:rsid w:val="005B037E"/>
    <w:rsid w:val="005B1506"/>
    <w:rsid w:val="005B1EFE"/>
    <w:rsid w:val="005B2945"/>
    <w:rsid w:val="005B3B5F"/>
    <w:rsid w:val="005B3D26"/>
    <w:rsid w:val="005B625E"/>
    <w:rsid w:val="005C0C7C"/>
    <w:rsid w:val="005C32E9"/>
    <w:rsid w:val="005C7614"/>
    <w:rsid w:val="005D0111"/>
    <w:rsid w:val="005D12CF"/>
    <w:rsid w:val="005D1474"/>
    <w:rsid w:val="005D2DAE"/>
    <w:rsid w:val="005D3167"/>
    <w:rsid w:val="005D625C"/>
    <w:rsid w:val="005D7535"/>
    <w:rsid w:val="005E0ACA"/>
    <w:rsid w:val="005E0C45"/>
    <w:rsid w:val="005E1382"/>
    <w:rsid w:val="005E2D7A"/>
    <w:rsid w:val="005E34E8"/>
    <w:rsid w:val="005E6814"/>
    <w:rsid w:val="005F2447"/>
    <w:rsid w:val="005F244B"/>
    <w:rsid w:val="005F46A7"/>
    <w:rsid w:val="005F53BF"/>
    <w:rsid w:val="005F7185"/>
    <w:rsid w:val="005F757E"/>
    <w:rsid w:val="0060122B"/>
    <w:rsid w:val="00601254"/>
    <w:rsid w:val="0060290A"/>
    <w:rsid w:val="00602B02"/>
    <w:rsid w:val="00603ECA"/>
    <w:rsid w:val="00604C69"/>
    <w:rsid w:val="0060632F"/>
    <w:rsid w:val="00606833"/>
    <w:rsid w:val="006071EB"/>
    <w:rsid w:val="00607869"/>
    <w:rsid w:val="00610656"/>
    <w:rsid w:val="00611BB0"/>
    <w:rsid w:val="00612F43"/>
    <w:rsid w:val="00614F16"/>
    <w:rsid w:val="00620846"/>
    <w:rsid w:val="00620B52"/>
    <w:rsid w:val="00622196"/>
    <w:rsid w:val="00624AC0"/>
    <w:rsid w:val="0062597C"/>
    <w:rsid w:val="00625A05"/>
    <w:rsid w:val="006301B5"/>
    <w:rsid w:val="00630218"/>
    <w:rsid w:val="00630783"/>
    <w:rsid w:val="00631012"/>
    <w:rsid w:val="006317CD"/>
    <w:rsid w:val="00633AC7"/>
    <w:rsid w:val="0063561A"/>
    <w:rsid w:val="0063667C"/>
    <w:rsid w:val="00641BB1"/>
    <w:rsid w:val="00641CC7"/>
    <w:rsid w:val="00642806"/>
    <w:rsid w:val="00642E21"/>
    <w:rsid w:val="006479BD"/>
    <w:rsid w:val="00650A64"/>
    <w:rsid w:val="00651F8F"/>
    <w:rsid w:val="006529A6"/>
    <w:rsid w:val="006530E5"/>
    <w:rsid w:val="00654264"/>
    <w:rsid w:val="00656F5D"/>
    <w:rsid w:val="00657AE0"/>
    <w:rsid w:val="006600FD"/>
    <w:rsid w:val="006625B3"/>
    <w:rsid w:val="00663EDE"/>
    <w:rsid w:val="00665225"/>
    <w:rsid w:val="00666E28"/>
    <w:rsid w:val="006704E2"/>
    <w:rsid w:val="006728EB"/>
    <w:rsid w:val="006729A7"/>
    <w:rsid w:val="00673643"/>
    <w:rsid w:val="0067615E"/>
    <w:rsid w:val="0067631E"/>
    <w:rsid w:val="00676EF1"/>
    <w:rsid w:val="0067705A"/>
    <w:rsid w:val="00680632"/>
    <w:rsid w:val="00680678"/>
    <w:rsid w:val="00680E9F"/>
    <w:rsid w:val="006813B1"/>
    <w:rsid w:val="0068165B"/>
    <w:rsid w:val="00681A6D"/>
    <w:rsid w:val="00681F2D"/>
    <w:rsid w:val="00684639"/>
    <w:rsid w:val="00686322"/>
    <w:rsid w:val="00687E99"/>
    <w:rsid w:val="00691FA6"/>
    <w:rsid w:val="00692AA8"/>
    <w:rsid w:val="00694786"/>
    <w:rsid w:val="00694D5F"/>
    <w:rsid w:val="00695F2E"/>
    <w:rsid w:val="00697636"/>
    <w:rsid w:val="006A1F6F"/>
    <w:rsid w:val="006A2618"/>
    <w:rsid w:val="006A290D"/>
    <w:rsid w:val="006A3CA8"/>
    <w:rsid w:val="006A3EC6"/>
    <w:rsid w:val="006A3FA3"/>
    <w:rsid w:val="006A515B"/>
    <w:rsid w:val="006A5230"/>
    <w:rsid w:val="006A7052"/>
    <w:rsid w:val="006B0779"/>
    <w:rsid w:val="006B1DAF"/>
    <w:rsid w:val="006B2426"/>
    <w:rsid w:val="006B2B25"/>
    <w:rsid w:val="006B4094"/>
    <w:rsid w:val="006B40B8"/>
    <w:rsid w:val="006B6E2A"/>
    <w:rsid w:val="006B7C8E"/>
    <w:rsid w:val="006C11E5"/>
    <w:rsid w:val="006C16C6"/>
    <w:rsid w:val="006C1D04"/>
    <w:rsid w:val="006C1F73"/>
    <w:rsid w:val="006C1FD3"/>
    <w:rsid w:val="006C3A41"/>
    <w:rsid w:val="006C3B81"/>
    <w:rsid w:val="006C4EDF"/>
    <w:rsid w:val="006C7F9B"/>
    <w:rsid w:val="006D01F2"/>
    <w:rsid w:val="006D103C"/>
    <w:rsid w:val="006D19BE"/>
    <w:rsid w:val="006D2343"/>
    <w:rsid w:val="006D2D6C"/>
    <w:rsid w:val="006D3BA9"/>
    <w:rsid w:val="006D3ECB"/>
    <w:rsid w:val="006D40C3"/>
    <w:rsid w:val="006D4C03"/>
    <w:rsid w:val="006D4CFB"/>
    <w:rsid w:val="006D5563"/>
    <w:rsid w:val="006D5E31"/>
    <w:rsid w:val="006D5E5E"/>
    <w:rsid w:val="006D6EDE"/>
    <w:rsid w:val="006D7464"/>
    <w:rsid w:val="006E0BA1"/>
    <w:rsid w:val="006E28E3"/>
    <w:rsid w:val="006E3C6B"/>
    <w:rsid w:val="006E3ED3"/>
    <w:rsid w:val="006E4611"/>
    <w:rsid w:val="006E59D7"/>
    <w:rsid w:val="006E5FB9"/>
    <w:rsid w:val="006F0444"/>
    <w:rsid w:val="006F2095"/>
    <w:rsid w:val="006F2281"/>
    <w:rsid w:val="006F298F"/>
    <w:rsid w:val="006F4568"/>
    <w:rsid w:val="006F54F2"/>
    <w:rsid w:val="006F7352"/>
    <w:rsid w:val="00700C34"/>
    <w:rsid w:val="00702205"/>
    <w:rsid w:val="00702A8B"/>
    <w:rsid w:val="007038AB"/>
    <w:rsid w:val="00705A60"/>
    <w:rsid w:val="0070676A"/>
    <w:rsid w:val="00706A18"/>
    <w:rsid w:val="00706A52"/>
    <w:rsid w:val="00711D82"/>
    <w:rsid w:val="007132A8"/>
    <w:rsid w:val="00713B3F"/>
    <w:rsid w:val="0071426D"/>
    <w:rsid w:val="0071566D"/>
    <w:rsid w:val="00717569"/>
    <w:rsid w:val="00717BBB"/>
    <w:rsid w:val="00720164"/>
    <w:rsid w:val="007208F6"/>
    <w:rsid w:val="007209E4"/>
    <w:rsid w:val="00720C4E"/>
    <w:rsid w:val="00724E11"/>
    <w:rsid w:val="007260F3"/>
    <w:rsid w:val="0072627B"/>
    <w:rsid w:val="00731DAB"/>
    <w:rsid w:val="00734627"/>
    <w:rsid w:val="00734FF5"/>
    <w:rsid w:val="007360B4"/>
    <w:rsid w:val="00737110"/>
    <w:rsid w:val="007407C0"/>
    <w:rsid w:val="00741645"/>
    <w:rsid w:val="0074164C"/>
    <w:rsid w:val="007442F6"/>
    <w:rsid w:val="00744E52"/>
    <w:rsid w:val="00745894"/>
    <w:rsid w:val="007478AF"/>
    <w:rsid w:val="00750084"/>
    <w:rsid w:val="007537F2"/>
    <w:rsid w:val="007538E5"/>
    <w:rsid w:val="00753B15"/>
    <w:rsid w:val="00761049"/>
    <w:rsid w:val="0076143D"/>
    <w:rsid w:val="007620C1"/>
    <w:rsid w:val="007629DD"/>
    <w:rsid w:val="00766A15"/>
    <w:rsid w:val="00770F0C"/>
    <w:rsid w:val="00771FB2"/>
    <w:rsid w:val="007725B6"/>
    <w:rsid w:val="00774527"/>
    <w:rsid w:val="007772D2"/>
    <w:rsid w:val="00777AA2"/>
    <w:rsid w:val="00780A53"/>
    <w:rsid w:val="0078177C"/>
    <w:rsid w:val="00781B6C"/>
    <w:rsid w:val="00781F8F"/>
    <w:rsid w:val="0078277E"/>
    <w:rsid w:val="00782D10"/>
    <w:rsid w:val="007848DC"/>
    <w:rsid w:val="007855E7"/>
    <w:rsid w:val="007860D7"/>
    <w:rsid w:val="00787F4E"/>
    <w:rsid w:val="00791BD6"/>
    <w:rsid w:val="007925B5"/>
    <w:rsid w:val="00792EDD"/>
    <w:rsid w:val="0079319B"/>
    <w:rsid w:val="00793AD3"/>
    <w:rsid w:val="0079560D"/>
    <w:rsid w:val="00795DB9"/>
    <w:rsid w:val="007963A0"/>
    <w:rsid w:val="0079657C"/>
    <w:rsid w:val="0079797F"/>
    <w:rsid w:val="007A106C"/>
    <w:rsid w:val="007A47E8"/>
    <w:rsid w:val="007A4E54"/>
    <w:rsid w:val="007A6EEA"/>
    <w:rsid w:val="007B20D4"/>
    <w:rsid w:val="007B5ECD"/>
    <w:rsid w:val="007B71D7"/>
    <w:rsid w:val="007B7A31"/>
    <w:rsid w:val="007C0D2D"/>
    <w:rsid w:val="007C1169"/>
    <w:rsid w:val="007C3C31"/>
    <w:rsid w:val="007C4A20"/>
    <w:rsid w:val="007C610B"/>
    <w:rsid w:val="007C61CB"/>
    <w:rsid w:val="007C6841"/>
    <w:rsid w:val="007D04AC"/>
    <w:rsid w:val="007D37E4"/>
    <w:rsid w:val="007D58D2"/>
    <w:rsid w:val="007D62FA"/>
    <w:rsid w:val="007D7C8A"/>
    <w:rsid w:val="007E0512"/>
    <w:rsid w:val="007E0F39"/>
    <w:rsid w:val="007E0F6C"/>
    <w:rsid w:val="007E16C8"/>
    <w:rsid w:val="007E27DC"/>
    <w:rsid w:val="007E64DB"/>
    <w:rsid w:val="007F0926"/>
    <w:rsid w:val="007F18A9"/>
    <w:rsid w:val="007F2EFD"/>
    <w:rsid w:val="007F3243"/>
    <w:rsid w:val="007F4159"/>
    <w:rsid w:val="007F57E9"/>
    <w:rsid w:val="007F5B1A"/>
    <w:rsid w:val="007F5D1C"/>
    <w:rsid w:val="007F7D5F"/>
    <w:rsid w:val="00802027"/>
    <w:rsid w:val="00802469"/>
    <w:rsid w:val="0080277A"/>
    <w:rsid w:val="0080447C"/>
    <w:rsid w:val="00805A44"/>
    <w:rsid w:val="00805E9E"/>
    <w:rsid w:val="00806DA9"/>
    <w:rsid w:val="00810E4D"/>
    <w:rsid w:val="0081149C"/>
    <w:rsid w:val="00811B2D"/>
    <w:rsid w:val="00812238"/>
    <w:rsid w:val="00812E4A"/>
    <w:rsid w:val="00813560"/>
    <w:rsid w:val="00813E18"/>
    <w:rsid w:val="0081453E"/>
    <w:rsid w:val="008152E0"/>
    <w:rsid w:val="00821D97"/>
    <w:rsid w:val="00821E22"/>
    <w:rsid w:val="008222FC"/>
    <w:rsid w:val="00822DE8"/>
    <w:rsid w:val="00822DEE"/>
    <w:rsid w:val="0082555B"/>
    <w:rsid w:val="00826FC5"/>
    <w:rsid w:val="00831286"/>
    <w:rsid w:val="008317F7"/>
    <w:rsid w:val="00831CC3"/>
    <w:rsid w:val="0083332D"/>
    <w:rsid w:val="008337C2"/>
    <w:rsid w:val="00837789"/>
    <w:rsid w:val="008412BD"/>
    <w:rsid w:val="008419E2"/>
    <w:rsid w:val="00841A0A"/>
    <w:rsid w:val="0084396F"/>
    <w:rsid w:val="0084414B"/>
    <w:rsid w:val="0084599F"/>
    <w:rsid w:val="008469AF"/>
    <w:rsid w:val="00847363"/>
    <w:rsid w:val="00847BF0"/>
    <w:rsid w:val="00847FCA"/>
    <w:rsid w:val="0085039F"/>
    <w:rsid w:val="00850557"/>
    <w:rsid w:val="0085416C"/>
    <w:rsid w:val="008577BB"/>
    <w:rsid w:val="0086068D"/>
    <w:rsid w:val="00860CE4"/>
    <w:rsid w:val="008627CE"/>
    <w:rsid w:val="00864C76"/>
    <w:rsid w:val="00865EA8"/>
    <w:rsid w:val="00865FDF"/>
    <w:rsid w:val="0086707E"/>
    <w:rsid w:val="00870580"/>
    <w:rsid w:val="00871F9B"/>
    <w:rsid w:val="00874140"/>
    <w:rsid w:val="00874B22"/>
    <w:rsid w:val="008750B3"/>
    <w:rsid w:val="00875CBC"/>
    <w:rsid w:val="00877C8E"/>
    <w:rsid w:val="00881A43"/>
    <w:rsid w:val="00882399"/>
    <w:rsid w:val="00882FE4"/>
    <w:rsid w:val="0088307A"/>
    <w:rsid w:val="00883C87"/>
    <w:rsid w:val="00885C72"/>
    <w:rsid w:val="00886FA1"/>
    <w:rsid w:val="0088734F"/>
    <w:rsid w:val="008877CE"/>
    <w:rsid w:val="00887F35"/>
    <w:rsid w:val="0089050C"/>
    <w:rsid w:val="00891AF1"/>
    <w:rsid w:val="00892262"/>
    <w:rsid w:val="00893610"/>
    <w:rsid w:val="00893866"/>
    <w:rsid w:val="00895BB6"/>
    <w:rsid w:val="00895DAF"/>
    <w:rsid w:val="008A0E10"/>
    <w:rsid w:val="008A26FE"/>
    <w:rsid w:val="008A2929"/>
    <w:rsid w:val="008A3605"/>
    <w:rsid w:val="008A3C3E"/>
    <w:rsid w:val="008A6220"/>
    <w:rsid w:val="008A6630"/>
    <w:rsid w:val="008B34BF"/>
    <w:rsid w:val="008B3740"/>
    <w:rsid w:val="008B4DCD"/>
    <w:rsid w:val="008B6158"/>
    <w:rsid w:val="008B61AA"/>
    <w:rsid w:val="008B6987"/>
    <w:rsid w:val="008B7B63"/>
    <w:rsid w:val="008C19EA"/>
    <w:rsid w:val="008C3242"/>
    <w:rsid w:val="008C72CD"/>
    <w:rsid w:val="008C7AB3"/>
    <w:rsid w:val="008D07C9"/>
    <w:rsid w:val="008D1419"/>
    <w:rsid w:val="008D1CA7"/>
    <w:rsid w:val="008D1D2E"/>
    <w:rsid w:val="008D24C9"/>
    <w:rsid w:val="008D25E6"/>
    <w:rsid w:val="008D2E43"/>
    <w:rsid w:val="008D3658"/>
    <w:rsid w:val="008D3D44"/>
    <w:rsid w:val="008D423C"/>
    <w:rsid w:val="008D5E60"/>
    <w:rsid w:val="008D6DCF"/>
    <w:rsid w:val="008D76AC"/>
    <w:rsid w:val="008D7D24"/>
    <w:rsid w:val="008E06FB"/>
    <w:rsid w:val="008E2CE5"/>
    <w:rsid w:val="008E343C"/>
    <w:rsid w:val="008E4B11"/>
    <w:rsid w:val="008E5079"/>
    <w:rsid w:val="008E6348"/>
    <w:rsid w:val="008E6694"/>
    <w:rsid w:val="008F205C"/>
    <w:rsid w:val="008F2263"/>
    <w:rsid w:val="008F2524"/>
    <w:rsid w:val="008F3528"/>
    <w:rsid w:val="008F40E9"/>
    <w:rsid w:val="00900391"/>
    <w:rsid w:val="00901A11"/>
    <w:rsid w:val="00901C3C"/>
    <w:rsid w:val="009022CA"/>
    <w:rsid w:val="00904FB7"/>
    <w:rsid w:val="00906B78"/>
    <w:rsid w:val="00906DF3"/>
    <w:rsid w:val="0090701A"/>
    <w:rsid w:val="00910E06"/>
    <w:rsid w:val="00912711"/>
    <w:rsid w:val="00913B7E"/>
    <w:rsid w:val="00915214"/>
    <w:rsid w:val="0091523F"/>
    <w:rsid w:val="009166AD"/>
    <w:rsid w:val="009172FA"/>
    <w:rsid w:val="00923E1E"/>
    <w:rsid w:val="00924C50"/>
    <w:rsid w:val="0092685B"/>
    <w:rsid w:val="00927864"/>
    <w:rsid w:val="00931444"/>
    <w:rsid w:val="00933816"/>
    <w:rsid w:val="0093532A"/>
    <w:rsid w:val="00935CFD"/>
    <w:rsid w:val="00936105"/>
    <w:rsid w:val="00936B5B"/>
    <w:rsid w:val="00936F1C"/>
    <w:rsid w:val="009373FE"/>
    <w:rsid w:val="00937A33"/>
    <w:rsid w:val="009400E9"/>
    <w:rsid w:val="009409EF"/>
    <w:rsid w:val="00940C3A"/>
    <w:rsid w:val="00942393"/>
    <w:rsid w:val="00944DAF"/>
    <w:rsid w:val="00945CBA"/>
    <w:rsid w:val="00950F5C"/>
    <w:rsid w:val="00951BBD"/>
    <w:rsid w:val="00952119"/>
    <w:rsid w:val="00952F5A"/>
    <w:rsid w:val="00953B55"/>
    <w:rsid w:val="00955562"/>
    <w:rsid w:val="0095607D"/>
    <w:rsid w:val="00957360"/>
    <w:rsid w:val="00957852"/>
    <w:rsid w:val="00961C30"/>
    <w:rsid w:val="00964F17"/>
    <w:rsid w:val="00965FEB"/>
    <w:rsid w:val="00967541"/>
    <w:rsid w:val="009706DA"/>
    <w:rsid w:val="00970DBE"/>
    <w:rsid w:val="00972159"/>
    <w:rsid w:val="009731B8"/>
    <w:rsid w:val="0097323F"/>
    <w:rsid w:val="009732DC"/>
    <w:rsid w:val="0097465A"/>
    <w:rsid w:val="0097533E"/>
    <w:rsid w:val="00976634"/>
    <w:rsid w:val="00976BEC"/>
    <w:rsid w:val="009773B2"/>
    <w:rsid w:val="00977E3C"/>
    <w:rsid w:val="009807CD"/>
    <w:rsid w:val="00981543"/>
    <w:rsid w:val="00981CA7"/>
    <w:rsid w:val="009821C5"/>
    <w:rsid w:val="00984CDF"/>
    <w:rsid w:val="00985431"/>
    <w:rsid w:val="00986276"/>
    <w:rsid w:val="0098642B"/>
    <w:rsid w:val="00986733"/>
    <w:rsid w:val="00991808"/>
    <w:rsid w:val="00992623"/>
    <w:rsid w:val="00994223"/>
    <w:rsid w:val="009948A4"/>
    <w:rsid w:val="009954B0"/>
    <w:rsid w:val="00996922"/>
    <w:rsid w:val="009974D3"/>
    <w:rsid w:val="00997577"/>
    <w:rsid w:val="009A298B"/>
    <w:rsid w:val="009A29CC"/>
    <w:rsid w:val="009A3584"/>
    <w:rsid w:val="009A3839"/>
    <w:rsid w:val="009A42A4"/>
    <w:rsid w:val="009A6F04"/>
    <w:rsid w:val="009B135C"/>
    <w:rsid w:val="009B1A08"/>
    <w:rsid w:val="009B35A1"/>
    <w:rsid w:val="009B4F09"/>
    <w:rsid w:val="009C1A66"/>
    <w:rsid w:val="009C2124"/>
    <w:rsid w:val="009C2200"/>
    <w:rsid w:val="009C3117"/>
    <w:rsid w:val="009C388E"/>
    <w:rsid w:val="009C3DAB"/>
    <w:rsid w:val="009C4E08"/>
    <w:rsid w:val="009C5985"/>
    <w:rsid w:val="009C5AE3"/>
    <w:rsid w:val="009C6B66"/>
    <w:rsid w:val="009C6EFA"/>
    <w:rsid w:val="009C728F"/>
    <w:rsid w:val="009C73EC"/>
    <w:rsid w:val="009D53FB"/>
    <w:rsid w:val="009E015D"/>
    <w:rsid w:val="009E024C"/>
    <w:rsid w:val="009E0D1F"/>
    <w:rsid w:val="009E1F99"/>
    <w:rsid w:val="009E2795"/>
    <w:rsid w:val="009E3660"/>
    <w:rsid w:val="009E3838"/>
    <w:rsid w:val="009E38C2"/>
    <w:rsid w:val="009E3FEF"/>
    <w:rsid w:val="009E40A5"/>
    <w:rsid w:val="009E600D"/>
    <w:rsid w:val="009F0047"/>
    <w:rsid w:val="009F1DE1"/>
    <w:rsid w:val="009F2465"/>
    <w:rsid w:val="009F2C29"/>
    <w:rsid w:val="009F3D86"/>
    <w:rsid w:val="009F44D6"/>
    <w:rsid w:val="009F732C"/>
    <w:rsid w:val="009F7DAE"/>
    <w:rsid w:val="00A002D2"/>
    <w:rsid w:val="00A00F9D"/>
    <w:rsid w:val="00A02FC7"/>
    <w:rsid w:val="00A03B72"/>
    <w:rsid w:val="00A0461D"/>
    <w:rsid w:val="00A04941"/>
    <w:rsid w:val="00A04DB7"/>
    <w:rsid w:val="00A05194"/>
    <w:rsid w:val="00A055AF"/>
    <w:rsid w:val="00A06348"/>
    <w:rsid w:val="00A07A27"/>
    <w:rsid w:val="00A11247"/>
    <w:rsid w:val="00A12896"/>
    <w:rsid w:val="00A13DFE"/>
    <w:rsid w:val="00A13E5D"/>
    <w:rsid w:val="00A14107"/>
    <w:rsid w:val="00A15811"/>
    <w:rsid w:val="00A15FE3"/>
    <w:rsid w:val="00A178AC"/>
    <w:rsid w:val="00A213AE"/>
    <w:rsid w:val="00A228B1"/>
    <w:rsid w:val="00A250C5"/>
    <w:rsid w:val="00A2566E"/>
    <w:rsid w:val="00A25DC8"/>
    <w:rsid w:val="00A26AF0"/>
    <w:rsid w:val="00A27447"/>
    <w:rsid w:val="00A2749D"/>
    <w:rsid w:val="00A30BB0"/>
    <w:rsid w:val="00A31DC4"/>
    <w:rsid w:val="00A3301F"/>
    <w:rsid w:val="00A3490B"/>
    <w:rsid w:val="00A36274"/>
    <w:rsid w:val="00A36908"/>
    <w:rsid w:val="00A374BF"/>
    <w:rsid w:val="00A40E46"/>
    <w:rsid w:val="00A42707"/>
    <w:rsid w:val="00A42903"/>
    <w:rsid w:val="00A439B1"/>
    <w:rsid w:val="00A43FC8"/>
    <w:rsid w:val="00A45678"/>
    <w:rsid w:val="00A46957"/>
    <w:rsid w:val="00A46A31"/>
    <w:rsid w:val="00A476D9"/>
    <w:rsid w:val="00A47D3F"/>
    <w:rsid w:val="00A520BF"/>
    <w:rsid w:val="00A52EA5"/>
    <w:rsid w:val="00A536C7"/>
    <w:rsid w:val="00A5502D"/>
    <w:rsid w:val="00A550A2"/>
    <w:rsid w:val="00A577E5"/>
    <w:rsid w:val="00A60B6B"/>
    <w:rsid w:val="00A614FF"/>
    <w:rsid w:val="00A6209F"/>
    <w:rsid w:val="00A62B80"/>
    <w:rsid w:val="00A635EC"/>
    <w:rsid w:val="00A6433F"/>
    <w:rsid w:val="00A64DC8"/>
    <w:rsid w:val="00A668DD"/>
    <w:rsid w:val="00A71A87"/>
    <w:rsid w:val="00A71D8A"/>
    <w:rsid w:val="00A730E5"/>
    <w:rsid w:val="00A73252"/>
    <w:rsid w:val="00A73987"/>
    <w:rsid w:val="00A74545"/>
    <w:rsid w:val="00A745BA"/>
    <w:rsid w:val="00A74D12"/>
    <w:rsid w:val="00A75D8B"/>
    <w:rsid w:val="00A77D48"/>
    <w:rsid w:val="00A81199"/>
    <w:rsid w:val="00A81FCF"/>
    <w:rsid w:val="00A83888"/>
    <w:rsid w:val="00A874BF"/>
    <w:rsid w:val="00A87A7F"/>
    <w:rsid w:val="00A87D84"/>
    <w:rsid w:val="00A91972"/>
    <w:rsid w:val="00A925CC"/>
    <w:rsid w:val="00A9353D"/>
    <w:rsid w:val="00A93B54"/>
    <w:rsid w:val="00A93FFB"/>
    <w:rsid w:val="00A96DC0"/>
    <w:rsid w:val="00A972DF"/>
    <w:rsid w:val="00AA2003"/>
    <w:rsid w:val="00AA2357"/>
    <w:rsid w:val="00AA2922"/>
    <w:rsid w:val="00AA6807"/>
    <w:rsid w:val="00AB0873"/>
    <w:rsid w:val="00AB0A9D"/>
    <w:rsid w:val="00AB124A"/>
    <w:rsid w:val="00AB1368"/>
    <w:rsid w:val="00AB23F1"/>
    <w:rsid w:val="00AB3579"/>
    <w:rsid w:val="00AB5020"/>
    <w:rsid w:val="00AC055C"/>
    <w:rsid w:val="00AC11B0"/>
    <w:rsid w:val="00AC2828"/>
    <w:rsid w:val="00AC2AEE"/>
    <w:rsid w:val="00AC43A2"/>
    <w:rsid w:val="00AC4971"/>
    <w:rsid w:val="00AC6A57"/>
    <w:rsid w:val="00AD02A8"/>
    <w:rsid w:val="00AD1256"/>
    <w:rsid w:val="00AD2E4D"/>
    <w:rsid w:val="00AD5217"/>
    <w:rsid w:val="00AE212D"/>
    <w:rsid w:val="00AE4123"/>
    <w:rsid w:val="00AE4806"/>
    <w:rsid w:val="00AE5679"/>
    <w:rsid w:val="00AE5738"/>
    <w:rsid w:val="00AE5E2C"/>
    <w:rsid w:val="00AE6017"/>
    <w:rsid w:val="00AF07A5"/>
    <w:rsid w:val="00AF0865"/>
    <w:rsid w:val="00AF0B92"/>
    <w:rsid w:val="00AF1EA6"/>
    <w:rsid w:val="00AF1FED"/>
    <w:rsid w:val="00AF3343"/>
    <w:rsid w:val="00AF4CBC"/>
    <w:rsid w:val="00AF5C3D"/>
    <w:rsid w:val="00AF764A"/>
    <w:rsid w:val="00AF77E3"/>
    <w:rsid w:val="00B000E2"/>
    <w:rsid w:val="00B002D7"/>
    <w:rsid w:val="00B00D7E"/>
    <w:rsid w:val="00B01314"/>
    <w:rsid w:val="00B0181F"/>
    <w:rsid w:val="00B0308F"/>
    <w:rsid w:val="00B046E4"/>
    <w:rsid w:val="00B073D5"/>
    <w:rsid w:val="00B15184"/>
    <w:rsid w:val="00B153D7"/>
    <w:rsid w:val="00B16154"/>
    <w:rsid w:val="00B164CF"/>
    <w:rsid w:val="00B16EC5"/>
    <w:rsid w:val="00B179ED"/>
    <w:rsid w:val="00B17B58"/>
    <w:rsid w:val="00B2198D"/>
    <w:rsid w:val="00B2236C"/>
    <w:rsid w:val="00B238F0"/>
    <w:rsid w:val="00B24A80"/>
    <w:rsid w:val="00B26676"/>
    <w:rsid w:val="00B26F53"/>
    <w:rsid w:val="00B27670"/>
    <w:rsid w:val="00B3148F"/>
    <w:rsid w:val="00B3647F"/>
    <w:rsid w:val="00B370E0"/>
    <w:rsid w:val="00B407B2"/>
    <w:rsid w:val="00B41B5D"/>
    <w:rsid w:val="00B41E9C"/>
    <w:rsid w:val="00B426F3"/>
    <w:rsid w:val="00B429FA"/>
    <w:rsid w:val="00B43047"/>
    <w:rsid w:val="00B434E4"/>
    <w:rsid w:val="00B44436"/>
    <w:rsid w:val="00B45696"/>
    <w:rsid w:val="00B46025"/>
    <w:rsid w:val="00B50AE1"/>
    <w:rsid w:val="00B50CA0"/>
    <w:rsid w:val="00B54CAB"/>
    <w:rsid w:val="00B54E3E"/>
    <w:rsid w:val="00B5603B"/>
    <w:rsid w:val="00B613A9"/>
    <w:rsid w:val="00B630E7"/>
    <w:rsid w:val="00B63BC2"/>
    <w:rsid w:val="00B64282"/>
    <w:rsid w:val="00B64EB7"/>
    <w:rsid w:val="00B6776E"/>
    <w:rsid w:val="00B709CD"/>
    <w:rsid w:val="00B70DAB"/>
    <w:rsid w:val="00B7104B"/>
    <w:rsid w:val="00B75B6A"/>
    <w:rsid w:val="00B75EB4"/>
    <w:rsid w:val="00B76B54"/>
    <w:rsid w:val="00B802A7"/>
    <w:rsid w:val="00B81644"/>
    <w:rsid w:val="00B81B0B"/>
    <w:rsid w:val="00B81C97"/>
    <w:rsid w:val="00B82498"/>
    <w:rsid w:val="00B84572"/>
    <w:rsid w:val="00B8532F"/>
    <w:rsid w:val="00B85A43"/>
    <w:rsid w:val="00B87295"/>
    <w:rsid w:val="00B90A5A"/>
    <w:rsid w:val="00B91718"/>
    <w:rsid w:val="00B93B20"/>
    <w:rsid w:val="00B94BDD"/>
    <w:rsid w:val="00B94C26"/>
    <w:rsid w:val="00B96E3C"/>
    <w:rsid w:val="00B96FF3"/>
    <w:rsid w:val="00B976E7"/>
    <w:rsid w:val="00BA2603"/>
    <w:rsid w:val="00BA3A00"/>
    <w:rsid w:val="00BA58AD"/>
    <w:rsid w:val="00BA6288"/>
    <w:rsid w:val="00BA7B21"/>
    <w:rsid w:val="00BA7E19"/>
    <w:rsid w:val="00BB0F15"/>
    <w:rsid w:val="00BB2053"/>
    <w:rsid w:val="00BB2AE7"/>
    <w:rsid w:val="00BB4F10"/>
    <w:rsid w:val="00BB5983"/>
    <w:rsid w:val="00BB5FFB"/>
    <w:rsid w:val="00BB7882"/>
    <w:rsid w:val="00BC0B4C"/>
    <w:rsid w:val="00BC166B"/>
    <w:rsid w:val="00BC3412"/>
    <w:rsid w:val="00BC54BF"/>
    <w:rsid w:val="00BD20F1"/>
    <w:rsid w:val="00BD2372"/>
    <w:rsid w:val="00BD269F"/>
    <w:rsid w:val="00BD536A"/>
    <w:rsid w:val="00BD5BC6"/>
    <w:rsid w:val="00BD6FBB"/>
    <w:rsid w:val="00BD748C"/>
    <w:rsid w:val="00BD7B07"/>
    <w:rsid w:val="00BE08E7"/>
    <w:rsid w:val="00BE620A"/>
    <w:rsid w:val="00BE6835"/>
    <w:rsid w:val="00BE6F85"/>
    <w:rsid w:val="00BF1674"/>
    <w:rsid w:val="00BF1AEC"/>
    <w:rsid w:val="00BF3BB7"/>
    <w:rsid w:val="00BF6013"/>
    <w:rsid w:val="00BF667F"/>
    <w:rsid w:val="00C00F12"/>
    <w:rsid w:val="00C02375"/>
    <w:rsid w:val="00C026FE"/>
    <w:rsid w:val="00C03B04"/>
    <w:rsid w:val="00C054FF"/>
    <w:rsid w:val="00C05596"/>
    <w:rsid w:val="00C05B5B"/>
    <w:rsid w:val="00C11C2F"/>
    <w:rsid w:val="00C131AC"/>
    <w:rsid w:val="00C14061"/>
    <w:rsid w:val="00C14E56"/>
    <w:rsid w:val="00C21605"/>
    <w:rsid w:val="00C25447"/>
    <w:rsid w:val="00C256D0"/>
    <w:rsid w:val="00C30E1E"/>
    <w:rsid w:val="00C32820"/>
    <w:rsid w:val="00C344F7"/>
    <w:rsid w:val="00C36375"/>
    <w:rsid w:val="00C367B7"/>
    <w:rsid w:val="00C40B49"/>
    <w:rsid w:val="00C41493"/>
    <w:rsid w:val="00C419A0"/>
    <w:rsid w:val="00C435BA"/>
    <w:rsid w:val="00C44306"/>
    <w:rsid w:val="00C46B55"/>
    <w:rsid w:val="00C47062"/>
    <w:rsid w:val="00C47BA6"/>
    <w:rsid w:val="00C50BD3"/>
    <w:rsid w:val="00C51369"/>
    <w:rsid w:val="00C52BDD"/>
    <w:rsid w:val="00C53A07"/>
    <w:rsid w:val="00C5423B"/>
    <w:rsid w:val="00C543E0"/>
    <w:rsid w:val="00C54B5B"/>
    <w:rsid w:val="00C552D1"/>
    <w:rsid w:val="00C5752B"/>
    <w:rsid w:val="00C57CA4"/>
    <w:rsid w:val="00C60BB3"/>
    <w:rsid w:val="00C61A04"/>
    <w:rsid w:val="00C62CEB"/>
    <w:rsid w:val="00C64759"/>
    <w:rsid w:val="00C64994"/>
    <w:rsid w:val="00C674FF"/>
    <w:rsid w:val="00C72A58"/>
    <w:rsid w:val="00C743CF"/>
    <w:rsid w:val="00C7537E"/>
    <w:rsid w:val="00C75913"/>
    <w:rsid w:val="00C76541"/>
    <w:rsid w:val="00C769FC"/>
    <w:rsid w:val="00C773D2"/>
    <w:rsid w:val="00C80106"/>
    <w:rsid w:val="00C807D7"/>
    <w:rsid w:val="00C80948"/>
    <w:rsid w:val="00C80A69"/>
    <w:rsid w:val="00C82755"/>
    <w:rsid w:val="00C82B54"/>
    <w:rsid w:val="00C84A92"/>
    <w:rsid w:val="00C85049"/>
    <w:rsid w:val="00C86857"/>
    <w:rsid w:val="00C93256"/>
    <w:rsid w:val="00C9363F"/>
    <w:rsid w:val="00C93F94"/>
    <w:rsid w:val="00CA1504"/>
    <w:rsid w:val="00CA1BB9"/>
    <w:rsid w:val="00CA267D"/>
    <w:rsid w:val="00CA2A13"/>
    <w:rsid w:val="00CA38B8"/>
    <w:rsid w:val="00CA4A13"/>
    <w:rsid w:val="00CA5B53"/>
    <w:rsid w:val="00CA6D85"/>
    <w:rsid w:val="00CA6ED5"/>
    <w:rsid w:val="00CA7090"/>
    <w:rsid w:val="00CB0BE9"/>
    <w:rsid w:val="00CB1197"/>
    <w:rsid w:val="00CB258D"/>
    <w:rsid w:val="00CB5E6A"/>
    <w:rsid w:val="00CC0F4A"/>
    <w:rsid w:val="00CC319D"/>
    <w:rsid w:val="00CC3E7E"/>
    <w:rsid w:val="00CC428C"/>
    <w:rsid w:val="00CC54E4"/>
    <w:rsid w:val="00CC5638"/>
    <w:rsid w:val="00CC6781"/>
    <w:rsid w:val="00CC6910"/>
    <w:rsid w:val="00CC798E"/>
    <w:rsid w:val="00CD2067"/>
    <w:rsid w:val="00CD246A"/>
    <w:rsid w:val="00CD252F"/>
    <w:rsid w:val="00CD285A"/>
    <w:rsid w:val="00CD2EAA"/>
    <w:rsid w:val="00CD4901"/>
    <w:rsid w:val="00CD6591"/>
    <w:rsid w:val="00CD76BE"/>
    <w:rsid w:val="00CE01F1"/>
    <w:rsid w:val="00CE1A93"/>
    <w:rsid w:val="00CE2B4C"/>
    <w:rsid w:val="00CE2DAE"/>
    <w:rsid w:val="00CE3369"/>
    <w:rsid w:val="00CE3853"/>
    <w:rsid w:val="00CE4469"/>
    <w:rsid w:val="00CE57BA"/>
    <w:rsid w:val="00CE6EE0"/>
    <w:rsid w:val="00CE7590"/>
    <w:rsid w:val="00CF2D3E"/>
    <w:rsid w:val="00CF5C75"/>
    <w:rsid w:val="00CF5CB3"/>
    <w:rsid w:val="00CF739D"/>
    <w:rsid w:val="00D018C3"/>
    <w:rsid w:val="00D0271D"/>
    <w:rsid w:val="00D0346D"/>
    <w:rsid w:val="00D05413"/>
    <w:rsid w:val="00D0692A"/>
    <w:rsid w:val="00D10088"/>
    <w:rsid w:val="00D106E7"/>
    <w:rsid w:val="00D10F72"/>
    <w:rsid w:val="00D13417"/>
    <w:rsid w:val="00D13A79"/>
    <w:rsid w:val="00D14024"/>
    <w:rsid w:val="00D141EA"/>
    <w:rsid w:val="00D14CD8"/>
    <w:rsid w:val="00D15FA2"/>
    <w:rsid w:val="00D165A1"/>
    <w:rsid w:val="00D16A10"/>
    <w:rsid w:val="00D16E34"/>
    <w:rsid w:val="00D170E6"/>
    <w:rsid w:val="00D1744E"/>
    <w:rsid w:val="00D17C22"/>
    <w:rsid w:val="00D2195B"/>
    <w:rsid w:val="00D25558"/>
    <w:rsid w:val="00D259E0"/>
    <w:rsid w:val="00D30DFF"/>
    <w:rsid w:val="00D32C4A"/>
    <w:rsid w:val="00D337B6"/>
    <w:rsid w:val="00D34273"/>
    <w:rsid w:val="00D35053"/>
    <w:rsid w:val="00D356BF"/>
    <w:rsid w:val="00D35A1E"/>
    <w:rsid w:val="00D3675F"/>
    <w:rsid w:val="00D36CD7"/>
    <w:rsid w:val="00D37241"/>
    <w:rsid w:val="00D41616"/>
    <w:rsid w:val="00D41816"/>
    <w:rsid w:val="00D41F1C"/>
    <w:rsid w:val="00D433DF"/>
    <w:rsid w:val="00D44040"/>
    <w:rsid w:val="00D464C6"/>
    <w:rsid w:val="00D46BC7"/>
    <w:rsid w:val="00D47C61"/>
    <w:rsid w:val="00D50E9D"/>
    <w:rsid w:val="00D52B38"/>
    <w:rsid w:val="00D53166"/>
    <w:rsid w:val="00D573B7"/>
    <w:rsid w:val="00D60AB0"/>
    <w:rsid w:val="00D6134A"/>
    <w:rsid w:val="00D622CF"/>
    <w:rsid w:val="00D6298D"/>
    <w:rsid w:val="00D62F4F"/>
    <w:rsid w:val="00D64B7B"/>
    <w:rsid w:val="00D67B51"/>
    <w:rsid w:val="00D70A55"/>
    <w:rsid w:val="00D7136B"/>
    <w:rsid w:val="00D71804"/>
    <w:rsid w:val="00D71D7E"/>
    <w:rsid w:val="00D72A04"/>
    <w:rsid w:val="00D72AAC"/>
    <w:rsid w:val="00D74824"/>
    <w:rsid w:val="00D75179"/>
    <w:rsid w:val="00D754C2"/>
    <w:rsid w:val="00D7569D"/>
    <w:rsid w:val="00D7608E"/>
    <w:rsid w:val="00D76812"/>
    <w:rsid w:val="00D7773A"/>
    <w:rsid w:val="00D803F3"/>
    <w:rsid w:val="00D807D2"/>
    <w:rsid w:val="00D81393"/>
    <w:rsid w:val="00D81C30"/>
    <w:rsid w:val="00D82BA9"/>
    <w:rsid w:val="00D83ED0"/>
    <w:rsid w:val="00D84396"/>
    <w:rsid w:val="00D853C9"/>
    <w:rsid w:val="00D85CC9"/>
    <w:rsid w:val="00D85FBF"/>
    <w:rsid w:val="00D863FF"/>
    <w:rsid w:val="00D86A30"/>
    <w:rsid w:val="00D87354"/>
    <w:rsid w:val="00D92110"/>
    <w:rsid w:val="00D92B78"/>
    <w:rsid w:val="00D93689"/>
    <w:rsid w:val="00D93D8A"/>
    <w:rsid w:val="00D943DC"/>
    <w:rsid w:val="00D94C2E"/>
    <w:rsid w:val="00D97009"/>
    <w:rsid w:val="00D9710A"/>
    <w:rsid w:val="00DA1456"/>
    <w:rsid w:val="00DA250E"/>
    <w:rsid w:val="00DA2770"/>
    <w:rsid w:val="00DA305D"/>
    <w:rsid w:val="00DA511E"/>
    <w:rsid w:val="00DA5CF0"/>
    <w:rsid w:val="00DA6ECA"/>
    <w:rsid w:val="00DA7054"/>
    <w:rsid w:val="00DA7235"/>
    <w:rsid w:val="00DA76E7"/>
    <w:rsid w:val="00DB1A56"/>
    <w:rsid w:val="00DB2000"/>
    <w:rsid w:val="00DB25CB"/>
    <w:rsid w:val="00DB2AF7"/>
    <w:rsid w:val="00DB3E30"/>
    <w:rsid w:val="00DB4783"/>
    <w:rsid w:val="00DB54FA"/>
    <w:rsid w:val="00DB5A29"/>
    <w:rsid w:val="00DB783E"/>
    <w:rsid w:val="00DC034B"/>
    <w:rsid w:val="00DC05F1"/>
    <w:rsid w:val="00DC0D0E"/>
    <w:rsid w:val="00DC13BE"/>
    <w:rsid w:val="00DC18CE"/>
    <w:rsid w:val="00DC331B"/>
    <w:rsid w:val="00DC4B41"/>
    <w:rsid w:val="00DC521C"/>
    <w:rsid w:val="00DC55D0"/>
    <w:rsid w:val="00DC7606"/>
    <w:rsid w:val="00DD0343"/>
    <w:rsid w:val="00DD17E2"/>
    <w:rsid w:val="00DD361E"/>
    <w:rsid w:val="00DD58EB"/>
    <w:rsid w:val="00DD6A6D"/>
    <w:rsid w:val="00DD7158"/>
    <w:rsid w:val="00DD7285"/>
    <w:rsid w:val="00DD768C"/>
    <w:rsid w:val="00DD7BFA"/>
    <w:rsid w:val="00DE2B6F"/>
    <w:rsid w:val="00DE4FC4"/>
    <w:rsid w:val="00DF0598"/>
    <w:rsid w:val="00DF0977"/>
    <w:rsid w:val="00DF53BB"/>
    <w:rsid w:val="00DF5E1B"/>
    <w:rsid w:val="00E00659"/>
    <w:rsid w:val="00E0213B"/>
    <w:rsid w:val="00E0261B"/>
    <w:rsid w:val="00E02C6F"/>
    <w:rsid w:val="00E033DD"/>
    <w:rsid w:val="00E039E1"/>
    <w:rsid w:val="00E03A17"/>
    <w:rsid w:val="00E042DA"/>
    <w:rsid w:val="00E05207"/>
    <w:rsid w:val="00E0618D"/>
    <w:rsid w:val="00E06F08"/>
    <w:rsid w:val="00E109FB"/>
    <w:rsid w:val="00E12DC8"/>
    <w:rsid w:val="00E13284"/>
    <w:rsid w:val="00E134FA"/>
    <w:rsid w:val="00E14525"/>
    <w:rsid w:val="00E15B1E"/>
    <w:rsid w:val="00E16049"/>
    <w:rsid w:val="00E16F94"/>
    <w:rsid w:val="00E17D57"/>
    <w:rsid w:val="00E2247D"/>
    <w:rsid w:val="00E22F6C"/>
    <w:rsid w:val="00E243B3"/>
    <w:rsid w:val="00E245AB"/>
    <w:rsid w:val="00E25800"/>
    <w:rsid w:val="00E26237"/>
    <w:rsid w:val="00E26395"/>
    <w:rsid w:val="00E31804"/>
    <w:rsid w:val="00E3183E"/>
    <w:rsid w:val="00E334C2"/>
    <w:rsid w:val="00E3461D"/>
    <w:rsid w:val="00E3478E"/>
    <w:rsid w:val="00E3583B"/>
    <w:rsid w:val="00E43B12"/>
    <w:rsid w:val="00E4498D"/>
    <w:rsid w:val="00E518BC"/>
    <w:rsid w:val="00E51B84"/>
    <w:rsid w:val="00E52E9B"/>
    <w:rsid w:val="00E5537E"/>
    <w:rsid w:val="00E55814"/>
    <w:rsid w:val="00E55AD3"/>
    <w:rsid w:val="00E57635"/>
    <w:rsid w:val="00E60351"/>
    <w:rsid w:val="00E61465"/>
    <w:rsid w:val="00E61729"/>
    <w:rsid w:val="00E61B0F"/>
    <w:rsid w:val="00E62868"/>
    <w:rsid w:val="00E62D18"/>
    <w:rsid w:val="00E62D29"/>
    <w:rsid w:val="00E64809"/>
    <w:rsid w:val="00E64DBC"/>
    <w:rsid w:val="00E65D70"/>
    <w:rsid w:val="00E666AA"/>
    <w:rsid w:val="00E67450"/>
    <w:rsid w:val="00E70F5A"/>
    <w:rsid w:val="00E7154D"/>
    <w:rsid w:val="00E73472"/>
    <w:rsid w:val="00E7422B"/>
    <w:rsid w:val="00E75005"/>
    <w:rsid w:val="00E75CB4"/>
    <w:rsid w:val="00E75E92"/>
    <w:rsid w:val="00E7611D"/>
    <w:rsid w:val="00E76E74"/>
    <w:rsid w:val="00E82A91"/>
    <w:rsid w:val="00E8333E"/>
    <w:rsid w:val="00E84686"/>
    <w:rsid w:val="00E8517F"/>
    <w:rsid w:val="00E8525D"/>
    <w:rsid w:val="00E85459"/>
    <w:rsid w:val="00E854E3"/>
    <w:rsid w:val="00E86FD1"/>
    <w:rsid w:val="00E86FE0"/>
    <w:rsid w:val="00E8731D"/>
    <w:rsid w:val="00E8754A"/>
    <w:rsid w:val="00E87D2D"/>
    <w:rsid w:val="00E919A3"/>
    <w:rsid w:val="00E94282"/>
    <w:rsid w:val="00E9482F"/>
    <w:rsid w:val="00E968BA"/>
    <w:rsid w:val="00E97507"/>
    <w:rsid w:val="00EA493F"/>
    <w:rsid w:val="00EA55A2"/>
    <w:rsid w:val="00EA6943"/>
    <w:rsid w:val="00EA7AC6"/>
    <w:rsid w:val="00EB094E"/>
    <w:rsid w:val="00EB0DC7"/>
    <w:rsid w:val="00EB1E9C"/>
    <w:rsid w:val="00EB25DF"/>
    <w:rsid w:val="00EB2AC5"/>
    <w:rsid w:val="00EB34B3"/>
    <w:rsid w:val="00EB422C"/>
    <w:rsid w:val="00EB46B0"/>
    <w:rsid w:val="00EB5788"/>
    <w:rsid w:val="00EB5A26"/>
    <w:rsid w:val="00EB6619"/>
    <w:rsid w:val="00EB776C"/>
    <w:rsid w:val="00EC03E6"/>
    <w:rsid w:val="00EC317E"/>
    <w:rsid w:val="00EC3391"/>
    <w:rsid w:val="00EC5CF7"/>
    <w:rsid w:val="00EC62C8"/>
    <w:rsid w:val="00EC6FA0"/>
    <w:rsid w:val="00EC7573"/>
    <w:rsid w:val="00ED145D"/>
    <w:rsid w:val="00ED1B22"/>
    <w:rsid w:val="00ED1F49"/>
    <w:rsid w:val="00ED234B"/>
    <w:rsid w:val="00ED2440"/>
    <w:rsid w:val="00ED2641"/>
    <w:rsid w:val="00ED34F2"/>
    <w:rsid w:val="00ED4761"/>
    <w:rsid w:val="00ED4C02"/>
    <w:rsid w:val="00ED5314"/>
    <w:rsid w:val="00ED6EEA"/>
    <w:rsid w:val="00ED7912"/>
    <w:rsid w:val="00EE1619"/>
    <w:rsid w:val="00EE2DBE"/>
    <w:rsid w:val="00EE6CCA"/>
    <w:rsid w:val="00EE6DD7"/>
    <w:rsid w:val="00EE6EA6"/>
    <w:rsid w:val="00EF0C52"/>
    <w:rsid w:val="00EF15BE"/>
    <w:rsid w:val="00EF2259"/>
    <w:rsid w:val="00EF48E4"/>
    <w:rsid w:val="00EF57FA"/>
    <w:rsid w:val="00EF6C15"/>
    <w:rsid w:val="00EF738D"/>
    <w:rsid w:val="00EF7638"/>
    <w:rsid w:val="00F0098F"/>
    <w:rsid w:val="00F034D0"/>
    <w:rsid w:val="00F04138"/>
    <w:rsid w:val="00F044E8"/>
    <w:rsid w:val="00F045D4"/>
    <w:rsid w:val="00F063E7"/>
    <w:rsid w:val="00F0685B"/>
    <w:rsid w:val="00F06D67"/>
    <w:rsid w:val="00F06E94"/>
    <w:rsid w:val="00F10EF4"/>
    <w:rsid w:val="00F11899"/>
    <w:rsid w:val="00F13B4C"/>
    <w:rsid w:val="00F13C40"/>
    <w:rsid w:val="00F140A4"/>
    <w:rsid w:val="00F17660"/>
    <w:rsid w:val="00F17F81"/>
    <w:rsid w:val="00F17FEA"/>
    <w:rsid w:val="00F209EA"/>
    <w:rsid w:val="00F2129B"/>
    <w:rsid w:val="00F23F29"/>
    <w:rsid w:val="00F2419A"/>
    <w:rsid w:val="00F26612"/>
    <w:rsid w:val="00F32157"/>
    <w:rsid w:val="00F33A0D"/>
    <w:rsid w:val="00F33A82"/>
    <w:rsid w:val="00F344A8"/>
    <w:rsid w:val="00F347F2"/>
    <w:rsid w:val="00F3503E"/>
    <w:rsid w:val="00F359F6"/>
    <w:rsid w:val="00F373D8"/>
    <w:rsid w:val="00F40A21"/>
    <w:rsid w:val="00F40A3F"/>
    <w:rsid w:val="00F40EFA"/>
    <w:rsid w:val="00F4104A"/>
    <w:rsid w:val="00F4209B"/>
    <w:rsid w:val="00F431ED"/>
    <w:rsid w:val="00F44EDD"/>
    <w:rsid w:val="00F450F5"/>
    <w:rsid w:val="00F458CC"/>
    <w:rsid w:val="00F46D27"/>
    <w:rsid w:val="00F47048"/>
    <w:rsid w:val="00F47DBA"/>
    <w:rsid w:val="00F47FE7"/>
    <w:rsid w:val="00F51793"/>
    <w:rsid w:val="00F51ABE"/>
    <w:rsid w:val="00F53CF1"/>
    <w:rsid w:val="00F571D0"/>
    <w:rsid w:val="00F60735"/>
    <w:rsid w:val="00F60AC1"/>
    <w:rsid w:val="00F61436"/>
    <w:rsid w:val="00F622AA"/>
    <w:rsid w:val="00F62B1B"/>
    <w:rsid w:val="00F64937"/>
    <w:rsid w:val="00F64C92"/>
    <w:rsid w:val="00F70CCD"/>
    <w:rsid w:val="00F70E0A"/>
    <w:rsid w:val="00F72A3F"/>
    <w:rsid w:val="00F741F5"/>
    <w:rsid w:val="00F74934"/>
    <w:rsid w:val="00F74E75"/>
    <w:rsid w:val="00F75D29"/>
    <w:rsid w:val="00F76DD5"/>
    <w:rsid w:val="00F809AF"/>
    <w:rsid w:val="00F84758"/>
    <w:rsid w:val="00F867F3"/>
    <w:rsid w:val="00F87271"/>
    <w:rsid w:val="00F91DA0"/>
    <w:rsid w:val="00F93467"/>
    <w:rsid w:val="00F93AC3"/>
    <w:rsid w:val="00F93D12"/>
    <w:rsid w:val="00F94550"/>
    <w:rsid w:val="00F963D5"/>
    <w:rsid w:val="00FA4148"/>
    <w:rsid w:val="00FA4994"/>
    <w:rsid w:val="00FA65A2"/>
    <w:rsid w:val="00FA7544"/>
    <w:rsid w:val="00FB0847"/>
    <w:rsid w:val="00FB0F0B"/>
    <w:rsid w:val="00FB1777"/>
    <w:rsid w:val="00FB2F66"/>
    <w:rsid w:val="00FB444A"/>
    <w:rsid w:val="00FB54A1"/>
    <w:rsid w:val="00FB60B6"/>
    <w:rsid w:val="00FB75C0"/>
    <w:rsid w:val="00FC005C"/>
    <w:rsid w:val="00FC0DA7"/>
    <w:rsid w:val="00FC1CC4"/>
    <w:rsid w:val="00FC2E48"/>
    <w:rsid w:val="00FC2EB1"/>
    <w:rsid w:val="00FC45E6"/>
    <w:rsid w:val="00FC4A2A"/>
    <w:rsid w:val="00FC5CC8"/>
    <w:rsid w:val="00FD43C1"/>
    <w:rsid w:val="00FD4D4B"/>
    <w:rsid w:val="00FD5F9B"/>
    <w:rsid w:val="00FD7062"/>
    <w:rsid w:val="00FD743F"/>
    <w:rsid w:val="00FE0046"/>
    <w:rsid w:val="00FE1700"/>
    <w:rsid w:val="00FE3CF6"/>
    <w:rsid w:val="00FE42AF"/>
    <w:rsid w:val="00FE4741"/>
    <w:rsid w:val="00FE5200"/>
    <w:rsid w:val="00FE7493"/>
    <w:rsid w:val="00FF0525"/>
    <w:rsid w:val="00FF0BC4"/>
    <w:rsid w:val="00FF29E8"/>
    <w:rsid w:val="00FF3D97"/>
    <w:rsid w:val="00FF463F"/>
    <w:rsid w:val="00FF4AFB"/>
    <w:rsid w:val="00FF4B84"/>
    <w:rsid w:val="00FF5110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88C8F-0F96-4467-B72E-A314EA5E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46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E5F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00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100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D100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3B2D2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238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238F0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rsid w:val="006E5FB9"/>
    <w:rPr>
      <w:rFonts w:ascii="Times New Roman" w:eastAsia="Times New Roman" w:hAnsi="Times New Roman"/>
      <w:sz w:val="30"/>
      <w:szCs w:val="24"/>
    </w:rPr>
  </w:style>
  <w:style w:type="paragraph" w:styleId="21">
    <w:name w:val="Body Text 2"/>
    <w:basedOn w:val="a"/>
    <w:link w:val="22"/>
    <w:semiHidden/>
    <w:rsid w:val="006E5FB9"/>
    <w:pPr>
      <w:spacing w:after="0" w:line="240" w:lineRule="auto"/>
    </w:pPr>
    <w:rPr>
      <w:rFonts w:ascii="Times New Roman" w:eastAsia="Times New Roman" w:hAnsi="Times New Roman"/>
      <w:sz w:val="30"/>
      <w:szCs w:val="24"/>
    </w:rPr>
  </w:style>
  <w:style w:type="character" w:customStyle="1" w:styleId="22">
    <w:name w:val="Основной текст 2 Знак"/>
    <w:link w:val="21"/>
    <w:semiHidden/>
    <w:rsid w:val="006E5FB9"/>
    <w:rPr>
      <w:rFonts w:ascii="Times New Roman" w:eastAsia="Times New Roman" w:hAnsi="Times New Roman"/>
      <w:sz w:val="30"/>
      <w:szCs w:val="24"/>
    </w:rPr>
  </w:style>
  <w:style w:type="paragraph" w:styleId="a5">
    <w:name w:val="header"/>
    <w:basedOn w:val="a"/>
    <w:link w:val="a6"/>
    <w:uiPriority w:val="99"/>
    <w:unhideWhenUsed/>
    <w:rsid w:val="00A250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250C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A250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A250C5"/>
    <w:rPr>
      <w:sz w:val="22"/>
      <w:szCs w:val="22"/>
      <w:lang w:eastAsia="en-US"/>
    </w:rPr>
  </w:style>
  <w:style w:type="paragraph" w:customStyle="1" w:styleId="underpoint">
    <w:name w:val="underpoint"/>
    <w:basedOn w:val="a"/>
    <w:rsid w:val="00EF225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904FB7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04FB7"/>
    <w:rPr>
      <w:lang w:eastAsia="en-US"/>
    </w:rPr>
  </w:style>
  <w:style w:type="character" w:styleId="ab">
    <w:name w:val="endnote reference"/>
    <w:basedOn w:val="a0"/>
    <w:uiPriority w:val="99"/>
    <w:semiHidden/>
    <w:unhideWhenUsed/>
    <w:rsid w:val="00904FB7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904FB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04FB7"/>
    <w:rPr>
      <w:lang w:eastAsia="en-US"/>
    </w:rPr>
  </w:style>
  <w:style w:type="character" w:styleId="ae">
    <w:name w:val="footnote reference"/>
    <w:basedOn w:val="a0"/>
    <w:uiPriority w:val="99"/>
    <w:semiHidden/>
    <w:unhideWhenUsed/>
    <w:rsid w:val="00904FB7"/>
    <w:rPr>
      <w:vertAlign w:val="superscript"/>
    </w:rPr>
  </w:style>
  <w:style w:type="table" w:styleId="af">
    <w:name w:val="Table Grid"/>
    <w:basedOn w:val="a1"/>
    <w:uiPriority w:val="59"/>
    <w:rsid w:val="00C5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6">
    <w:name w:val="Font Style46"/>
    <w:uiPriority w:val="99"/>
    <w:rsid w:val="003E402F"/>
    <w:rPr>
      <w:rFonts w:ascii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267788E2AB5A87DDA77AC7B0626E0202AB0A9442F6CDB3F345BA44B8D0B6ECFFE46768EE195D43748CEE1C80U4v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267788E2AB5A87DDA77AC7B0626E0202AB0A9442F6C6B3F54BBE44B8D0B6ECFFE46768EE195D43748CEE1C82U4v9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0153789A04D96D1CD9C99D65652C3A4FEC480C991F3DAB1B4DD29B42BF613363D84CFE526C2B1401549C7E45BBL7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80153789A04D96D1CD9C99D65652C3A4FEC480C991F3DAB1B4DD29B42BF613363D84CFE526C2B1401549C7E46BBL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0153789A04D96D1CD9C99D65652C3A4FEC480C991F3DAB1B4DD29B42BF613363D84CFE526C2B1401549C7E45BBL3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C24CA-82A7-46A0-B548-E7CB881F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9476</Words>
  <Characters>54014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63364</CharactersWithSpaces>
  <SharedDoc>false</SharedDoc>
  <HLinks>
    <vt:vector size="6" baseType="variant">
      <vt:variant>
        <vt:i4>5767260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consultantplus://offline/ref=5E1A8247B30699F4A62820AA94F44618A60015442ABBC2AEAD34A4F4EBC77448A91C8DF1680CFF8FACC9C3CD51W4nCM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OKSANA</cp:lastModifiedBy>
  <cp:revision>3</cp:revision>
  <cp:lastPrinted>2019-09-23T07:04:00Z</cp:lastPrinted>
  <dcterms:created xsi:type="dcterms:W3CDTF">2019-09-17T06:50:00Z</dcterms:created>
  <dcterms:modified xsi:type="dcterms:W3CDTF">2019-09-23T07:04:00Z</dcterms:modified>
</cp:coreProperties>
</file>